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FC" w:rsidRPr="00310571" w:rsidRDefault="003E60FC" w:rsidP="003E60FC">
      <w:pPr>
        <w:pStyle w:val="ConsPlusNormal"/>
        <w:ind w:left="8505"/>
        <w:jc w:val="both"/>
        <w:rPr>
          <w:lang w:val="en-US"/>
        </w:rPr>
      </w:pPr>
    </w:p>
    <w:p w:rsidR="00661D45" w:rsidRDefault="00661D45" w:rsidP="003E60FC">
      <w:pPr>
        <w:pStyle w:val="ConsPlusNormal"/>
        <w:ind w:left="8505"/>
        <w:jc w:val="both"/>
      </w:pP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46"/>
        <w:gridCol w:w="6521"/>
      </w:tblGrid>
      <w:tr w:rsidR="00485447" w:rsidTr="00B64D88">
        <w:trPr>
          <w:trHeight w:val="1855"/>
        </w:trPr>
        <w:tc>
          <w:tcPr>
            <w:tcW w:w="8046" w:type="dxa"/>
          </w:tcPr>
          <w:p w:rsidR="00485447" w:rsidRDefault="00485447" w:rsidP="003E60FC">
            <w:pPr>
              <w:pStyle w:val="ConsPlusNormal"/>
              <w:jc w:val="both"/>
              <w:rPr>
                <w:rFonts w:ascii="Times New Roman" w:hAnsi="Times New Roman" w:cs="Times New Roman"/>
                <w:sz w:val="28"/>
                <w:szCs w:val="28"/>
              </w:rPr>
            </w:pPr>
          </w:p>
        </w:tc>
        <w:tc>
          <w:tcPr>
            <w:tcW w:w="6521" w:type="dxa"/>
          </w:tcPr>
          <w:tbl>
            <w:tblPr>
              <w:tblStyle w:val="a8"/>
              <w:tblW w:w="14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086"/>
            </w:tblGrid>
            <w:tr w:rsidR="00485447" w:rsidRPr="008254C1" w:rsidTr="00B64D88">
              <w:trPr>
                <w:trHeight w:val="474"/>
              </w:trPr>
              <w:tc>
                <w:tcPr>
                  <w:tcW w:w="14086" w:type="dxa"/>
                </w:tcPr>
                <w:p w:rsidR="00485447" w:rsidRPr="00485447" w:rsidRDefault="00485447" w:rsidP="00485447">
                  <w:pPr>
                    <w:tabs>
                      <w:tab w:val="center" w:pos="777"/>
                    </w:tabs>
                    <w:rPr>
                      <w:sz w:val="28"/>
                    </w:rPr>
                  </w:pPr>
                  <w:r>
                    <w:tab/>
                  </w:r>
                  <w:r>
                    <w:tab/>
                  </w:r>
                  <w:r w:rsidRPr="00485447">
                    <w:rPr>
                      <w:sz w:val="28"/>
                    </w:rPr>
                    <w:t>УТВЕРЖДАЮ</w:t>
                  </w:r>
                </w:p>
                <w:p w:rsidR="00485447" w:rsidRPr="00485447" w:rsidRDefault="00485447" w:rsidP="00B64D88">
                  <w:pPr>
                    <w:rPr>
                      <w:sz w:val="28"/>
                    </w:rPr>
                  </w:pPr>
                  <w:r w:rsidRPr="00485447">
                    <w:rPr>
                      <w:sz w:val="28"/>
                    </w:rPr>
                    <w:t>Начальник Управления образования администрации</w:t>
                  </w:r>
                </w:p>
                <w:p w:rsidR="00485447" w:rsidRPr="00485447" w:rsidRDefault="00485447" w:rsidP="00310571">
                  <w:pPr>
                    <w:rPr>
                      <w:sz w:val="28"/>
                    </w:rPr>
                  </w:pPr>
                  <w:r w:rsidRPr="00485447">
                    <w:rPr>
                      <w:sz w:val="28"/>
                    </w:rPr>
                    <w:t>Верхнесалдинского городского округа</w:t>
                  </w:r>
                </w:p>
                <w:p w:rsidR="00485447" w:rsidRPr="00485447" w:rsidRDefault="00485447" w:rsidP="00310571">
                  <w:pPr>
                    <w:rPr>
                      <w:sz w:val="28"/>
                    </w:rPr>
                  </w:pPr>
                  <w:r w:rsidRPr="00485447">
                    <w:rPr>
                      <w:sz w:val="28"/>
                    </w:rPr>
                    <w:t>______________ А.Е.Золотарев</w:t>
                  </w:r>
                </w:p>
                <w:p w:rsidR="00485447" w:rsidRPr="00555710" w:rsidRDefault="00485447" w:rsidP="00310571">
                  <w:pPr>
                    <w:rPr>
                      <w:sz w:val="28"/>
                      <w:u w:val="single"/>
                    </w:rPr>
                  </w:pPr>
                  <w:r w:rsidRPr="00555710">
                    <w:rPr>
                      <w:sz w:val="28"/>
                      <w:u w:val="single"/>
                    </w:rPr>
                    <w:t>"</w:t>
                  </w:r>
                  <w:r w:rsidR="00555710" w:rsidRPr="00555710">
                    <w:rPr>
                      <w:sz w:val="28"/>
                      <w:u w:val="single"/>
                    </w:rPr>
                    <w:t>27</w:t>
                  </w:r>
                  <w:r w:rsidRPr="00555710">
                    <w:rPr>
                      <w:sz w:val="28"/>
                      <w:u w:val="single"/>
                    </w:rPr>
                    <w:t xml:space="preserve">" </w:t>
                  </w:r>
                  <w:r w:rsidR="00555710" w:rsidRPr="00555710">
                    <w:rPr>
                      <w:sz w:val="28"/>
                      <w:u w:val="single"/>
                    </w:rPr>
                    <w:t>декабря</w:t>
                  </w:r>
                  <w:r w:rsidRPr="00555710">
                    <w:rPr>
                      <w:sz w:val="28"/>
                      <w:u w:val="single"/>
                    </w:rPr>
                    <w:t xml:space="preserve"> 2019год</w:t>
                  </w:r>
                </w:p>
                <w:p w:rsidR="00485447" w:rsidRPr="008254C1" w:rsidRDefault="00485447" w:rsidP="00310571"/>
              </w:tc>
            </w:tr>
          </w:tbl>
          <w:p w:rsidR="00485447" w:rsidRDefault="00485447" w:rsidP="00485447">
            <w:pPr>
              <w:pStyle w:val="ConsPlusNormal"/>
              <w:jc w:val="right"/>
              <w:rPr>
                <w:rFonts w:ascii="Times New Roman" w:hAnsi="Times New Roman" w:cs="Times New Roman"/>
                <w:sz w:val="28"/>
                <w:szCs w:val="28"/>
              </w:rPr>
            </w:pPr>
          </w:p>
        </w:tc>
      </w:tr>
    </w:tbl>
    <w:p w:rsidR="003E60FC" w:rsidRPr="00457172" w:rsidRDefault="003E60FC" w:rsidP="003E60FC">
      <w:pPr>
        <w:pStyle w:val="ConsPlusNormal"/>
        <w:jc w:val="both"/>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bookmarkStart w:id="0" w:name="P354"/>
      <w:bookmarkEnd w:id="0"/>
    </w:p>
    <w:p w:rsidR="00485447" w:rsidRDefault="00485447" w:rsidP="003E60FC">
      <w:pPr>
        <w:pStyle w:val="ConsPlusNormal"/>
        <w:jc w:val="center"/>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p>
    <w:p w:rsidR="00485447" w:rsidRDefault="00485447" w:rsidP="003E60FC">
      <w:pPr>
        <w:pStyle w:val="ConsPlusNormal"/>
        <w:jc w:val="center"/>
        <w:rPr>
          <w:rFonts w:ascii="Times New Roman" w:hAnsi="Times New Roman" w:cs="Times New Roman"/>
          <w:sz w:val="28"/>
          <w:szCs w:val="28"/>
        </w:rPr>
      </w:pPr>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МУНИЦИПАЛЬНОЕ ЗАДАНИЕ</w:t>
      </w:r>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на 20</w:t>
      </w:r>
      <w:r w:rsidR="00DB4E5F">
        <w:rPr>
          <w:rFonts w:ascii="Times New Roman" w:hAnsi="Times New Roman" w:cs="Times New Roman"/>
          <w:sz w:val="28"/>
          <w:szCs w:val="28"/>
        </w:rPr>
        <w:t>20</w:t>
      </w:r>
      <w:r w:rsidRPr="00457172">
        <w:rPr>
          <w:rFonts w:ascii="Times New Roman" w:hAnsi="Times New Roman" w:cs="Times New Roman"/>
          <w:sz w:val="28"/>
          <w:szCs w:val="28"/>
        </w:rPr>
        <w:t xml:space="preserve"> - 20</w:t>
      </w:r>
      <w:r>
        <w:rPr>
          <w:rFonts w:ascii="Times New Roman" w:hAnsi="Times New Roman" w:cs="Times New Roman"/>
          <w:sz w:val="28"/>
          <w:szCs w:val="28"/>
        </w:rPr>
        <w:t>2</w:t>
      </w:r>
      <w:r w:rsidR="00DB4E5F">
        <w:rPr>
          <w:rFonts w:ascii="Times New Roman" w:hAnsi="Times New Roman" w:cs="Times New Roman"/>
          <w:sz w:val="28"/>
          <w:szCs w:val="28"/>
        </w:rPr>
        <w:t>2</w:t>
      </w:r>
      <w:r w:rsidRPr="00457172">
        <w:rPr>
          <w:rFonts w:ascii="Times New Roman" w:hAnsi="Times New Roman" w:cs="Times New Roman"/>
          <w:sz w:val="28"/>
          <w:szCs w:val="28"/>
        </w:rPr>
        <w:t xml:space="preserve"> годы</w:t>
      </w:r>
    </w:p>
    <w:p w:rsidR="003E60FC" w:rsidRPr="00457172" w:rsidRDefault="003E60FC" w:rsidP="003E60FC">
      <w:pPr>
        <w:pStyle w:val="ConsPlusNormal"/>
        <w:jc w:val="both"/>
        <w:rPr>
          <w:rFonts w:ascii="Times New Roman" w:hAnsi="Times New Roman" w:cs="Times New Roman"/>
          <w:sz w:val="28"/>
          <w:szCs w:val="28"/>
        </w:rPr>
      </w:pPr>
    </w:p>
    <w:p w:rsidR="003E60FC" w:rsidRDefault="003E60FC" w:rsidP="003E60FC">
      <w:pPr>
        <w:jc w:val="both"/>
        <w:rPr>
          <w:sz w:val="28"/>
          <w:u w:val="single"/>
        </w:rPr>
      </w:pPr>
      <w:r w:rsidRPr="00B236C7">
        <w:rPr>
          <w:sz w:val="28"/>
          <w:u w:val="single"/>
        </w:rPr>
        <w:t>Наименование образовательного учреждения</w:t>
      </w:r>
    </w:p>
    <w:p w:rsidR="00485447" w:rsidRPr="00B236C7" w:rsidRDefault="00485447" w:rsidP="003E60FC">
      <w:pPr>
        <w:jc w:val="both"/>
        <w:rPr>
          <w:sz w:val="28"/>
          <w:u w:val="single"/>
        </w:rPr>
      </w:pPr>
    </w:p>
    <w:p w:rsidR="003E60FC" w:rsidRPr="00B236C7" w:rsidRDefault="003E60FC" w:rsidP="003E60FC">
      <w:pPr>
        <w:pStyle w:val="a3"/>
        <w:rPr>
          <w:rFonts w:ascii="Times New Roman" w:hAnsi="Times New Roman" w:cs="Times New Roman"/>
          <w:b/>
          <w:sz w:val="28"/>
        </w:rPr>
      </w:pPr>
      <w:r w:rsidRPr="00B236C7">
        <w:rPr>
          <w:rFonts w:ascii="Times New Roman" w:hAnsi="Times New Roman" w:cs="Times New Roman"/>
          <w:b/>
          <w:sz w:val="28"/>
        </w:rPr>
        <w:t xml:space="preserve">Муниципальное автономное общеобразовательное учреждение </w:t>
      </w:r>
    </w:p>
    <w:p w:rsidR="003E60FC" w:rsidRDefault="003E60FC" w:rsidP="003E60FC">
      <w:pPr>
        <w:pStyle w:val="a3"/>
      </w:pPr>
      <w:r w:rsidRPr="00B236C7">
        <w:rPr>
          <w:rFonts w:ascii="Times New Roman" w:hAnsi="Times New Roman" w:cs="Times New Roman"/>
          <w:b/>
          <w:sz w:val="28"/>
        </w:rPr>
        <w:t>"Средняя общеобразовательная школа №2 с углубленным изучением физики, математики, русского языка и литературы</w:t>
      </w:r>
      <w:r w:rsidRPr="00B236C7">
        <w:t>"</w:t>
      </w:r>
    </w:p>
    <w:p w:rsidR="003E60FC" w:rsidRPr="00B236C7" w:rsidRDefault="003E60FC" w:rsidP="003E60FC">
      <w:pPr>
        <w:pStyle w:val="a3"/>
      </w:pPr>
    </w:p>
    <w:p w:rsidR="003E60FC" w:rsidRDefault="003E60FC" w:rsidP="003E60FC">
      <w:pPr>
        <w:jc w:val="both"/>
        <w:rPr>
          <w:sz w:val="28"/>
          <w:u w:val="single"/>
        </w:rPr>
      </w:pPr>
      <w:r w:rsidRPr="00B236C7">
        <w:rPr>
          <w:sz w:val="28"/>
          <w:u w:val="single"/>
        </w:rPr>
        <w:t>Виды деятельности муниципального учреждения</w:t>
      </w:r>
    </w:p>
    <w:p w:rsidR="003E60FC" w:rsidRPr="00E7772F" w:rsidRDefault="003E60FC" w:rsidP="003E60FC">
      <w:pPr>
        <w:rPr>
          <w:sz w:val="28"/>
          <w:szCs w:val="28"/>
        </w:rPr>
      </w:pPr>
      <w:r w:rsidRPr="00E7772F">
        <w:rPr>
          <w:sz w:val="28"/>
          <w:szCs w:val="28"/>
        </w:rPr>
        <w:t>Реализация основных общеобразовательных программ начального общего образования</w:t>
      </w:r>
    </w:p>
    <w:p w:rsidR="003E60FC" w:rsidRPr="00E7772F" w:rsidRDefault="003E60FC" w:rsidP="003E60FC">
      <w:pPr>
        <w:rPr>
          <w:sz w:val="28"/>
          <w:szCs w:val="28"/>
        </w:rPr>
      </w:pPr>
      <w:r w:rsidRPr="00E7772F">
        <w:rPr>
          <w:sz w:val="28"/>
          <w:szCs w:val="28"/>
        </w:rPr>
        <w:t xml:space="preserve">Реализация основных общеобразовательных программ основного общего образования    </w:t>
      </w:r>
    </w:p>
    <w:p w:rsidR="003E60FC" w:rsidRPr="00E7772F" w:rsidRDefault="003E60FC" w:rsidP="003E60FC">
      <w:pPr>
        <w:rPr>
          <w:sz w:val="28"/>
          <w:szCs w:val="28"/>
        </w:rPr>
      </w:pPr>
      <w:r w:rsidRPr="00E7772F">
        <w:rPr>
          <w:sz w:val="28"/>
          <w:szCs w:val="28"/>
        </w:rPr>
        <w:t xml:space="preserve">Реализация основных общеобразовательных программ среднего общего образования    </w:t>
      </w:r>
    </w:p>
    <w:p w:rsidR="003E60FC" w:rsidRPr="00E7772F" w:rsidRDefault="003E60FC" w:rsidP="003E60FC">
      <w:pPr>
        <w:rPr>
          <w:b/>
          <w:sz w:val="28"/>
          <w:szCs w:val="28"/>
          <w:u w:val="single"/>
        </w:rPr>
      </w:pPr>
      <w:r w:rsidRPr="00E7772F">
        <w:rPr>
          <w:sz w:val="28"/>
          <w:szCs w:val="28"/>
        </w:rPr>
        <w:t>Реализация дополнительных общеразвивающих программ</w:t>
      </w:r>
    </w:p>
    <w:p w:rsidR="003E60FC" w:rsidRPr="00E7772F" w:rsidRDefault="003E60FC" w:rsidP="003E60FC">
      <w:pPr>
        <w:rPr>
          <w:b/>
          <w:u w:val="single"/>
        </w:rPr>
      </w:pPr>
    </w:p>
    <w:p w:rsidR="003E60FC" w:rsidRDefault="003E60FC" w:rsidP="003E60FC">
      <w:pPr>
        <w:jc w:val="both"/>
        <w:rPr>
          <w:sz w:val="28"/>
        </w:rPr>
      </w:pPr>
      <w:r w:rsidRPr="00B236C7">
        <w:rPr>
          <w:sz w:val="28"/>
          <w:u w:val="single"/>
        </w:rPr>
        <w:t>Вид муниципального учреждения</w:t>
      </w:r>
      <w:r>
        <w:rPr>
          <w:sz w:val="28"/>
        </w:rPr>
        <w:t xml:space="preserve">          общеобразовательная организация</w:t>
      </w:r>
    </w:p>
    <w:p w:rsidR="003E60FC" w:rsidRPr="00457172" w:rsidRDefault="003E60FC" w:rsidP="003E60FC">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p>
    <w:p w:rsidR="003E60FC" w:rsidRPr="00457172" w:rsidRDefault="003E60FC" w:rsidP="009A1493">
      <w:pPr>
        <w:spacing w:after="200" w:line="276" w:lineRule="auto"/>
        <w:jc w:val="center"/>
        <w:rPr>
          <w:sz w:val="28"/>
          <w:szCs w:val="28"/>
        </w:rPr>
      </w:pPr>
      <w:r>
        <w:rPr>
          <w:sz w:val="28"/>
          <w:szCs w:val="28"/>
        </w:rPr>
        <w:br w:type="page"/>
      </w:r>
      <w:r w:rsidRPr="00457172">
        <w:rPr>
          <w:sz w:val="28"/>
          <w:szCs w:val="28"/>
        </w:rPr>
        <w:lastRenderedPageBreak/>
        <w:t xml:space="preserve">Часть 1. Сведения об оказываемых муниципальных услугах </w:t>
      </w:r>
      <w:hyperlink w:anchor="P661" w:history="1">
        <w:r w:rsidRPr="00457172">
          <w:rPr>
            <w:color w:val="0000FF"/>
            <w:sz w:val="28"/>
            <w:szCs w:val="28"/>
            <w:vertAlign w:val="superscript"/>
          </w:rPr>
          <w:t>1</w:t>
        </w:r>
      </w:hyperlink>
    </w:p>
    <w:p w:rsidR="003E60FC" w:rsidRPr="004552FD" w:rsidRDefault="003E60FC" w:rsidP="003E60FC">
      <w:pPr>
        <w:pStyle w:val="ConsPlusNonformat"/>
        <w:jc w:val="both"/>
        <w:rPr>
          <w:rFonts w:ascii="Times New Roman" w:hAnsi="Times New Roman" w:cs="Times New Roman"/>
          <w:szCs w:val="28"/>
        </w:rPr>
      </w:pPr>
    </w:p>
    <w:p w:rsidR="003E60FC" w:rsidRPr="00457172" w:rsidRDefault="003E60FC" w:rsidP="003E60FC">
      <w:pPr>
        <w:pStyle w:val="ConsPlusNonformat"/>
        <w:jc w:val="center"/>
        <w:rPr>
          <w:rFonts w:ascii="Times New Roman" w:hAnsi="Times New Roman" w:cs="Times New Roman"/>
          <w:sz w:val="28"/>
          <w:szCs w:val="28"/>
        </w:rPr>
      </w:pPr>
      <w:r w:rsidRPr="00457172">
        <w:rPr>
          <w:rFonts w:ascii="Times New Roman" w:hAnsi="Times New Roman" w:cs="Times New Roman"/>
          <w:sz w:val="28"/>
          <w:szCs w:val="28"/>
        </w:rPr>
        <w:t xml:space="preserve">Раздел </w:t>
      </w:r>
      <w:r w:rsidR="009F71B1">
        <w:rPr>
          <w:rFonts w:ascii="Times New Roman" w:hAnsi="Times New Roman" w:cs="Times New Roman"/>
          <w:sz w:val="28"/>
          <w:szCs w:val="28"/>
        </w:rPr>
        <w:t>1</w:t>
      </w:r>
      <w:r w:rsidR="00CC2899">
        <w:rPr>
          <w:rFonts w:ascii="Times New Roman" w:hAnsi="Times New Roman" w:cs="Times New Roman"/>
          <w:sz w:val="28"/>
          <w:szCs w:val="28"/>
        </w:rPr>
        <w:t>.</w:t>
      </w:r>
    </w:p>
    <w:p w:rsidR="003E60FC" w:rsidRPr="00457172" w:rsidRDefault="003E60FC" w:rsidP="003E60FC">
      <w:pPr>
        <w:pStyle w:val="ConsPlusNonformat"/>
        <w:jc w:val="both"/>
        <w:rPr>
          <w:rFonts w:ascii="Times New Roman" w:hAnsi="Times New Roman" w:cs="Times New Roman"/>
          <w:sz w:val="28"/>
          <w:szCs w:val="28"/>
        </w:rPr>
      </w:pPr>
    </w:p>
    <w:p w:rsidR="004552FD" w:rsidRDefault="003E60FC" w:rsidP="004552FD">
      <w:pPr>
        <w:pStyle w:val="ConsPlusNonformat"/>
        <w:numPr>
          <w:ilvl w:val="0"/>
          <w:numId w:val="1"/>
        </w:numPr>
        <w:jc w:val="both"/>
        <w:rPr>
          <w:rFonts w:ascii="Times New Roman" w:hAnsi="Times New Roman" w:cs="Times New Roman"/>
          <w:sz w:val="28"/>
          <w:szCs w:val="28"/>
        </w:rPr>
      </w:pPr>
      <w:r w:rsidRPr="00457172">
        <w:rPr>
          <w:rFonts w:ascii="Times New Roman" w:hAnsi="Times New Roman" w:cs="Times New Roman"/>
          <w:sz w:val="28"/>
          <w:szCs w:val="28"/>
        </w:rPr>
        <w:t>Хара</w:t>
      </w:r>
      <w:r w:rsidR="00310571">
        <w:rPr>
          <w:rFonts w:ascii="Times New Roman" w:hAnsi="Times New Roman" w:cs="Times New Roman"/>
          <w:sz w:val="28"/>
          <w:szCs w:val="28"/>
        </w:rPr>
        <w:t>ктеристики муниципальной услуги</w:t>
      </w:r>
    </w:p>
    <w:tbl>
      <w:tblPr>
        <w:tblW w:w="148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61"/>
        <w:gridCol w:w="3118"/>
        <w:gridCol w:w="1701"/>
        <w:gridCol w:w="1701"/>
        <w:gridCol w:w="1701"/>
        <w:gridCol w:w="1701"/>
        <w:gridCol w:w="1692"/>
      </w:tblGrid>
      <w:tr w:rsidR="003E60FC" w:rsidRPr="00661D45" w:rsidTr="00310571">
        <w:trPr>
          <w:trHeight w:val="877"/>
        </w:trPr>
        <w:tc>
          <w:tcPr>
            <w:tcW w:w="3261"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118" w:type="dxa"/>
            <w:vMerge w:val="restart"/>
          </w:tcPr>
          <w:p w:rsidR="003E60FC" w:rsidRPr="00661D45" w:rsidRDefault="003E60FC"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hyperlink w:anchor="P662" w:history="1">
              <w:r w:rsidRPr="00661D45">
                <w:rPr>
                  <w:rFonts w:ascii="Times New Roman" w:hAnsi="Times New Roman" w:cs="Times New Roman"/>
                  <w:color w:val="0000FF"/>
                  <w:sz w:val="24"/>
                  <w:szCs w:val="26"/>
                  <w:vertAlign w:val="superscript"/>
                </w:rPr>
                <w:t>2</w:t>
              </w:r>
            </w:hyperlink>
          </w:p>
        </w:tc>
        <w:tc>
          <w:tcPr>
            <w:tcW w:w="5103"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393"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310571">
        <w:trPr>
          <w:trHeight w:val="144"/>
        </w:trPr>
        <w:tc>
          <w:tcPr>
            <w:tcW w:w="3261" w:type="dxa"/>
            <w:vMerge/>
          </w:tcPr>
          <w:p w:rsidR="003E60FC" w:rsidRPr="00661D45" w:rsidRDefault="003E60FC" w:rsidP="00661D45">
            <w:pPr>
              <w:rPr>
                <w:szCs w:val="28"/>
              </w:rPr>
            </w:pPr>
          </w:p>
        </w:tc>
        <w:tc>
          <w:tcPr>
            <w:tcW w:w="3118" w:type="dxa"/>
            <w:vMerge/>
          </w:tcPr>
          <w:p w:rsidR="003E60FC" w:rsidRPr="00661D45" w:rsidRDefault="003E60FC" w:rsidP="00661D45">
            <w:pPr>
              <w:rPr>
                <w:szCs w:val="28"/>
              </w:rPr>
            </w:pP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692"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310571">
        <w:trPr>
          <w:trHeight w:val="322"/>
        </w:trPr>
        <w:tc>
          <w:tcPr>
            <w:tcW w:w="326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11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692"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310571">
        <w:trPr>
          <w:trHeight w:val="1056"/>
        </w:trPr>
        <w:tc>
          <w:tcPr>
            <w:tcW w:w="3261"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34.787.0 Реализация основных общеобразовательных программ начального общего образования</w:t>
            </w:r>
          </w:p>
        </w:tc>
        <w:tc>
          <w:tcPr>
            <w:tcW w:w="3118" w:type="dxa"/>
          </w:tcPr>
          <w:p w:rsidR="003E60FC" w:rsidRPr="00661D45" w:rsidRDefault="009F71B1"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801012О.99.0.БА81АЭ92001</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692" w:type="dxa"/>
          </w:tcPr>
          <w:p w:rsidR="003E60FC" w:rsidRPr="00661D45" w:rsidRDefault="009F71B1"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009F71B1"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661D45" w:rsidRDefault="00661D45" w:rsidP="003E60FC">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310571" w:rsidRPr="00CC2899" w:rsidRDefault="00310571" w:rsidP="004552FD">
      <w:pPr>
        <w:pStyle w:val="ConsPlusNonformat"/>
        <w:jc w:val="both"/>
        <w:rPr>
          <w:rFonts w:ascii="Times New Roman" w:hAnsi="Times New Roman" w:cs="Times New Roman"/>
          <w:sz w:val="28"/>
          <w:szCs w:val="28"/>
        </w:rPr>
      </w:pPr>
      <w:bookmarkStart w:id="1" w:name="P398"/>
      <w:bookmarkEnd w:id="1"/>
    </w:p>
    <w:p w:rsidR="004552FD" w:rsidRDefault="003E60FC" w:rsidP="004552FD">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3.1. Показатели, характеризующи</w:t>
      </w:r>
      <w:r w:rsidR="004552FD">
        <w:rPr>
          <w:rFonts w:ascii="Times New Roman" w:hAnsi="Times New Roman" w:cs="Times New Roman"/>
          <w:sz w:val="28"/>
          <w:szCs w:val="28"/>
        </w:rPr>
        <w:t>е качество муниципальной услуги</w:t>
      </w: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48"/>
        <w:gridCol w:w="1843"/>
        <w:gridCol w:w="1217"/>
        <w:gridCol w:w="1759"/>
        <w:gridCol w:w="1701"/>
        <w:gridCol w:w="1701"/>
        <w:gridCol w:w="1701"/>
        <w:gridCol w:w="1701"/>
      </w:tblGrid>
      <w:tr w:rsidR="003E60FC" w:rsidRPr="00457172" w:rsidTr="00310571">
        <w:trPr>
          <w:trHeight w:val="403"/>
        </w:trPr>
        <w:tc>
          <w:tcPr>
            <w:tcW w:w="3248"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3060" w:type="dxa"/>
            <w:gridSpan w:val="2"/>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5161" w:type="dxa"/>
            <w:gridSpan w:val="3"/>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701"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701" w:type="dxa"/>
            <w:vMerge w:val="restart"/>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3E60FC" w:rsidRPr="00457172" w:rsidTr="00310571">
        <w:trPr>
          <w:trHeight w:val="144"/>
        </w:trPr>
        <w:tc>
          <w:tcPr>
            <w:tcW w:w="3248" w:type="dxa"/>
            <w:vMerge/>
          </w:tcPr>
          <w:p w:rsidR="003E60FC" w:rsidRPr="00661D45" w:rsidRDefault="003E60FC" w:rsidP="00661D45">
            <w:pPr>
              <w:rPr>
                <w:szCs w:val="28"/>
              </w:rPr>
            </w:pPr>
          </w:p>
        </w:tc>
        <w:tc>
          <w:tcPr>
            <w:tcW w:w="1843"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2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код по </w:t>
            </w:r>
            <w:hyperlink r:id="rId7" w:history="1">
              <w:r w:rsidRPr="00661D45">
                <w:rPr>
                  <w:rFonts w:ascii="Times New Roman" w:hAnsi="Times New Roman" w:cs="Times New Roman"/>
                  <w:color w:val="0000FF"/>
                  <w:sz w:val="24"/>
                  <w:szCs w:val="28"/>
                </w:rPr>
                <w:t>ОКЕИ</w:t>
              </w:r>
            </w:hyperlink>
            <w:hyperlink w:anchor="P663" w:history="1">
              <w:r w:rsidRPr="00661D45">
                <w:rPr>
                  <w:rFonts w:ascii="Times New Roman" w:hAnsi="Times New Roman" w:cs="Times New Roman"/>
                  <w:color w:val="0000FF"/>
                  <w:sz w:val="24"/>
                  <w:szCs w:val="28"/>
                  <w:vertAlign w:val="superscript"/>
                </w:rPr>
                <w:t>3</w:t>
              </w:r>
            </w:hyperlink>
          </w:p>
        </w:tc>
        <w:tc>
          <w:tcPr>
            <w:tcW w:w="1759" w:type="dxa"/>
          </w:tcPr>
          <w:p w:rsidR="003E60FC" w:rsidRPr="00661D45" w:rsidRDefault="003E60FC" w:rsidP="00AF7E0F">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326A1">
              <w:rPr>
                <w:rFonts w:ascii="Times New Roman" w:hAnsi="Times New Roman" w:cs="Times New Roman"/>
                <w:sz w:val="24"/>
                <w:szCs w:val="28"/>
              </w:rPr>
              <w:t>20</w:t>
            </w:r>
            <w:r w:rsidRPr="00661D45">
              <w:rPr>
                <w:rFonts w:ascii="Times New Roman" w:hAnsi="Times New Roman" w:cs="Times New Roman"/>
                <w:sz w:val="24"/>
                <w:szCs w:val="28"/>
              </w:rPr>
              <w:t xml:space="preserve"> год (очередной год)</w:t>
            </w:r>
          </w:p>
        </w:tc>
        <w:tc>
          <w:tcPr>
            <w:tcW w:w="1701" w:type="dxa"/>
          </w:tcPr>
          <w:p w:rsidR="003E60FC" w:rsidRPr="00661D45" w:rsidRDefault="003E60FC" w:rsidP="00A326A1">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w:t>
            </w:r>
            <w:r w:rsidR="00A326A1">
              <w:rPr>
                <w:rFonts w:ascii="Times New Roman" w:hAnsi="Times New Roman" w:cs="Times New Roman"/>
                <w:sz w:val="24"/>
                <w:szCs w:val="28"/>
              </w:rPr>
              <w:t>1</w:t>
            </w:r>
            <w:r w:rsidRPr="00661D45">
              <w:rPr>
                <w:rFonts w:ascii="Times New Roman" w:hAnsi="Times New Roman" w:cs="Times New Roman"/>
                <w:sz w:val="24"/>
                <w:szCs w:val="28"/>
              </w:rPr>
              <w:t xml:space="preserve"> год</w:t>
            </w:r>
          </w:p>
        </w:tc>
        <w:tc>
          <w:tcPr>
            <w:tcW w:w="1701" w:type="dxa"/>
          </w:tcPr>
          <w:p w:rsidR="003E60FC" w:rsidRPr="00661D45" w:rsidRDefault="003E60FC" w:rsidP="00A326A1">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F7E0F" w:rsidRPr="00661D45">
              <w:rPr>
                <w:rFonts w:ascii="Times New Roman" w:hAnsi="Times New Roman" w:cs="Times New Roman"/>
                <w:sz w:val="24"/>
                <w:szCs w:val="28"/>
              </w:rPr>
              <w:t>2</w:t>
            </w:r>
            <w:r w:rsidR="00A326A1">
              <w:rPr>
                <w:rFonts w:ascii="Times New Roman" w:hAnsi="Times New Roman" w:cs="Times New Roman"/>
                <w:sz w:val="24"/>
                <w:szCs w:val="28"/>
              </w:rPr>
              <w:t>2</w:t>
            </w:r>
            <w:r w:rsidRPr="00661D45">
              <w:rPr>
                <w:rFonts w:ascii="Times New Roman" w:hAnsi="Times New Roman" w:cs="Times New Roman"/>
                <w:sz w:val="24"/>
                <w:szCs w:val="28"/>
              </w:rPr>
              <w:t xml:space="preserve"> год</w:t>
            </w:r>
          </w:p>
        </w:tc>
        <w:tc>
          <w:tcPr>
            <w:tcW w:w="1701" w:type="dxa"/>
            <w:vMerge/>
          </w:tcPr>
          <w:p w:rsidR="003E60FC" w:rsidRPr="00661D45" w:rsidRDefault="003E60FC" w:rsidP="00661D45">
            <w:pPr>
              <w:rPr>
                <w:szCs w:val="28"/>
              </w:rPr>
            </w:pPr>
          </w:p>
        </w:tc>
        <w:tc>
          <w:tcPr>
            <w:tcW w:w="1701" w:type="dxa"/>
            <w:vMerge/>
          </w:tcPr>
          <w:p w:rsidR="003E60FC" w:rsidRPr="00661D45" w:rsidRDefault="003E60FC" w:rsidP="00661D45">
            <w:pPr>
              <w:rPr>
                <w:szCs w:val="28"/>
              </w:rPr>
            </w:pPr>
          </w:p>
        </w:tc>
      </w:tr>
      <w:tr w:rsidR="003E60FC" w:rsidRPr="00457172" w:rsidTr="00310571">
        <w:trPr>
          <w:trHeight w:val="323"/>
        </w:trPr>
        <w:tc>
          <w:tcPr>
            <w:tcW w:w="3248"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1843"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217"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59"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3E60FC" w:rsidRPr="00661D45" w:rsidRDefault="003E60FC"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3E60FC" w:rsidRPr="00457172" w:rsidTr="00310571">
        <w:trPr>
          <w:trHeight w:val="475"/>
        </w:trPr>
        <w:tc>
          <w:tcPr>
            <w:tcW w:w="3248"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lastRenderedPageBreak/>
              <w:t>Доля обучающихся, успешно освоивших программу</w:t>
            </w:r>
          </w:p>
        </w:tc>
        <w:tc>
          <w:tcPr>
            <w:tcW w:w="1843" w:type="dxa"/>
          </w:tcPr>
          <w:p w:rsidR="003E60FC" w:rsidRPr="00661D45" w:rsidRDefault="00AF7E0F"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59"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3E60FC" w:rsidRPr="00661D45" w:rsidRDefault="00AF7E0F"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3E60FC"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ED37A5" w:rsidRPr="00457172" w:rsidTr="00310571">
        <w:trPr>
          <w:trHeight w:val="833"/>
        </w:trPr>
        <w:tc>
          <w:tcPr>
            <w:tcW w:w="3248"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843"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59" w:type="dxa"/>
          </w:tcPr>
          <w:p w:rsidR="00ED37A5" w:rsidRPr="00661D45" w:rsidRDefault="00ED37A5" w:rsidP="009F142A">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w:t>
            </w:r>
            <w:r w:rsidR="009F142A">
              <w:rPr>
                <w:rFonts w:ascii="Times New Roman" w:hAnsi="Times New Roman" w:cs="Times New Roman"/>
                <w:sz w:val="24"/>
                <w:szCs w:val="28"/>
              </w:rPr>
              <w:t>0</w:t>
            </w:r>
          </w:p>
        </w:tc>
        <w:tc>
          <w:tcPr>
            <w:tcW w:w="1701" w:type="dxa"/>
          </w:tcPr>
          <w:p w:rsidR="00ED37A5" w:rsidRPr="00661D45" w:rsidRDefault="00ED37A5" w:rsidP="009F142A">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w:t>
            </w:r>
            <w:r w:rsidR="009F142A">
              <w:rPr>
                <w:rFonts w:ascii="Times New Roman" w:hAnsi="Times New Roman" w:cs="Times New Roman"/>
                <w:sz w:val="24"/>
                <w:szCs w:val="28"/>
              </w:rPr>
              <w:t>0</w:t>
            </w:r>
          </w:p>
        </w:tc>
        <w:tc>
          <w:tcPr>
            <w:tcW w:w="1701" w:type="dxa"/>
          </w:tcPr>
          <w:p w:rsidR="00ED37A5" w:rsidRPr="00661D45" w:rsidRDefault="00ED37A5" w:rsidP="009F142A">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9</w:t>
            </w:r>
            <w:r w:rsidR="009F142A">
              <w:rPr>
                <w:rFonts w:ascii="Times New Roman" w:hAnsi="Times New Roman" w:cs="Times New Roman"/>
                <w:sz w:val="24"/>
                <w:szCs w:val="28"/>
              </w:rPr>
              <w:t>0</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ED37A5" w:rsidRPr="00457172" w:rsidTr="00310571">
        <w:trPr>
          <w:trHeight w:val="1068"/>
        </w:trPr>
        <w:tc>
          <w:tcPr>
            <w:tcW w:w="3248"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843" w:type="dxa"/>
          </w:tcPr>
          <w:p w:rsidR="00ED37A5" w:rsidRPr="00661D45" w:rsidRDefault="00ED37A5"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217"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59"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11</w:t>
            </w:r>
          </w:p>
        </w:tc>
        <w:tc>
          <w:tcPr>
            <w:tcW w:w="1701" w:type="dxa"/>
          </w:tcPr>
          <w:p w:rsidR="00ED37A5" w:rsidRPr="00661D45" w:rsidRDefault="00ED37A5"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ED37A5"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310571" w:rsidRDefault="003E60FC" w:rsidP="003E60FC">
      <w:pPr>
        <w:pStyle w:val="ConsPlusNormal"/>
        <w:jc w:val="both"/>
        <w:rPr>
          <w:rFonts w:ascii="Times New Roman" w:hAnsi="Times New Roman" w:cs="Times New Roman"/>
          <w:sz w:val="28"/>
          <w:szCs w:val="28"/>
          <w:lang w:val="en-US"/>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00310571">
        <w:rPr>
          <w:rFonts w:ascii="Times New Roman" w:hAnsi="Times New Roman" w:cs="Times New Roman"/>
          <w:sz w:val="28"/>
          <w:szCs w:val="28"/>
        </w:rPr>
        <w:t xml:space="preserve"> объем муниципальной услуги</w:t>
      </w:r>
    </w:p>
    <w:p w:rsidR="003E60FC" w:rsidRPr="00457172" w:rsidRDefault="003E60FC" w:rsidP="003E60FC">
      <w:pPr>
        <w:pStyle w:val="ConsPlusNormal"/>
        <w:jc w:val="both"/>
        <w:rPr>
          <w:rFonts w:ascii="Times New Roman" w:hAnsi="Times New Roman" w:cs="Times New Roman"/>
          <w:sz w:val="28"/>
          <w:szCs w:val="28"/>
        </w:rPr>
      </w:pPr>
    </w:p>
    <w:tbl>
      <w:tblPr>
        <w:tblW w:w="148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1843"/>
        <w:gridCol w:w="1134"/>
        <w:gridCol w:w="1701"/>
        <w:gridCol w:w="1276"/>
        <w:gridCol w:w="1134"/>
        <w:gridCol w:w="1559"/>
        <w:gridCol w:w="1276"/>
        <w:gridCol w:w="1275"/>
        <w:gridCol w:w="1693"/>
      </w:tblGrid>
      <w:tr w:rsidR="003E60FC" w:rsidRPr="00661D45" w:rsidTr="00310571">
        <w:trPr>
          <w:trHeight w:val="1"/>
        </w:trPr>
        <w:tc>
          <w:tcPr>
            <w:tcW w:w="1985"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показателя </w:t>
            </w:r>
            <w:hyperlink w:anchor="P665" w:history="1">
              <w:r w:rsidRPr="00661D45">
                <w:rPr>
                  <w:rFonts w:ascii="Times New Roman" w:hAnsi="Times New Roman" w:cs="Times New Roman"/>
                  <w:color w:val="0000FF"/>
                  <w:sz w:val="24"/>
                  <w:szCs w:val="24"/>
                  <w:vertAlign w:val="superscript"/>
                </w:rPr>
                <w:t>5</w:t>
              </w:r>
            </w:hyperlink>
          </w:p>
        </w:tc>
        <w:tc>
          <w:tcPr>
            <w:tcW w:w="2977" w:type="dxa"/>
            <w:gridSpan w:val="2"/>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Единица измерения</w:t>
            </w:r>
          </w:p>
        </w:tc>
        <w:tc>
          <w:tcPr>
            <w:tcW w:w="4111" w:type="dxa"/>
            <w:gridSpan w:val="3"/>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Значение показателя</w:t>
            </w:r>
          </w:p>
        </w:tc>
        <w:tc>
          <w:tcPr>
            <w:tcW w:w="4110" w:type="dxa"/>
            <w:gridSpan w:val="3"/>
          </w:tcPr>
          <w:p w:rsidR="003E60FC" w:rsidRPr="00661D45" w:rsidRDefault="00310571" w:rsidP="00661D45">
            <w:pPr>
              <w:pStyle w:val="ConsPlusNormal"/>
              <w:jc w:val="center"/>
              <w:rPr>
                <w:rFonts w:ascii="Times New Roman" w:hAnsi="Times New Roman" w:cs="Times New Roman"/>
                <w:sz w:val="24"/>
                <w:szCs w:val="24"/>
              </w:rPr>
            </w:pPr>
            <w:r>
              <w:rPr>
                <w:rFonts w:ascii="Times New Roman" w:hAnsi="Times New Roman" w:cs="Times New Roman"/>
                <w:sz w:val="24"/>
                <w:szCs w:val="24"/>
              </w:rPr>
              <w:t>Средний размер платы (цена,</w:t>
            </w:r>
            <w:r w:rsidR="003E60FC" w:rsidRPr="00661D45">
              <w:rPr>
                <w:rFonts w:ascii="Times New Roman" w:hAnsi="Times New Roman" w:cs="Times New Roman"/>
                <w:sz w:val="24"/>
                <w:szCs w:val="24"/>
              </w:rPr>
              <w:t>тариф) за единицу услуги</w:t>
            </w:r>
          </w:p>
        </w:tc>
        <w:tc>
          <w:tcPr>
            <w:tcW w:w="1693" w:type="dxa"/>
            <w:vMerge w:val="restart"/>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Допустимое (возможное) отклонение </w:t>
            </w:r>
            <w:hyperlink w:anchor="P667" w:history="1">
              <w:r w:rsidRPr="00661D45">
                <w:rPr>
                  <w:rFonts w:ascii="Times New Roman" w:hAnsi="Times New Roman" w:cs="Times New Roman"/>
                  <w:color w:val="0000FF"/>
                  <w:sz w:val="24"/>
                  <w:szCs w:val="24"/>
                  <w:vertAlign w:val="superscript"/>
                </w:rPr>
                <w:t>7</w:t>
              </w:r>
            </w:hyperlink>
          </w:p>
        </w:tc>
      </w:tr>
      <w:tr w:rsidR="00661D45" w:rsidRPr="00661D45" w:rsidTr="00310571">
        <w:trPr>
          <w:trHeight w:val="153"/>
        </w:trPr>
        <w:tc>
          <w:tcPr>
            <w:tcW w:w="1985" w:type="dxa"/>
            <w:vMerge/>
          </w:tcPr>
          <w:p w:rsidR="003E60FC" w:rsidRPr="00661D45" w:rsidRDefault="003E60FC" w:rsidP="00661D45"/>
        </w:tc>
        <w:tc>
          <w:tcPr>
            <w:tcW w:w="1843"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наименование </w:t>
            </w:r>
            <w:hyperlink w:anchor="P665" w:history="1">
              <w:r w:rsidRPr="00661D45">
                <w:rPr>
                  <w:rFonts w:ascii="Times New Roman" w:hAnsi="Times New Roman" w:cs="Times New Roman"/>
                  <w:color w:val="0000FF"/>
                  <w:sz w:val="24"/>
                  <w:szCs w:val="24"/>
                  <w:vertAlign w:val="superscript"/>
                </w:rPr>
                <w:t>5</w:t>
              </w:r>
            </w:hyperlink>
          </w:p>
        </w:tc>
        <w:tc>
          <w:tcPr>
            <w:tcW w:w="1134"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 xml:space="preserve">код по </w:t>
            </w:r>
            <w:hyperlink r:id="rId8" w:history="1">
              <w:r w:rsidRPr="00661D45">
                <w:rPr>
                  <w:rFonts w:ascii="Times New Roman" w:hAnsi="Times New Roman" w:cs="Times New Roman"/>
                  <w:color w:val="0000FF"/>
                  <w:sz w:val="24"/>
                  <w:szCs w:val="24"/>
                </w:rPr>
                <w:t>ОКЕИ</w:t>
              </w:r>
            </w:hyperlink>
            <w:hyperlink w:anchor="P666" w:history="1">
              <w:r w:rsidRPr="00661D45">
                <w:rPr>
                  <w:rFonts w:ascii="Times New Roman" w:hAnsi="Times New Roman" w:cs="Times New Roman"/>
                  <w:color w:val="0000FF"/>
                  <w:sz w:val="24"/>
                  <w:szCs w:val="24"/>
                  <w:vertAlign w:val="superscript"/>
                </w:rPr>
                <w:t>6</w:t>
              </w:r>
            </w:hyperlink>
          </w:p>
        </w:tc>
        <w:tc>
          <w:tcPr>
            <w:tcW w:w="1701"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A326A1">
              <w:rPr>
                <w:rFonts w:ascii="Times New Roman" w:hAnsi="Times New Roman" w:cs="Times New Roman"/>
                <w:sz w:val="24"/>
                <w:szCs w:val="24"/>
              </w:rPr>
              <w:t>20</w:t>
            </w:r>
            <w:r w:rsidRPr="00661D45">
              <w:rPr>
                <w:rFonts w:ascii="Times New Roman" w:hAnsi="Times New Roman" w:cs="Times New Roman"/>
                <w:sz w:val="24"/>
                <w:szCs w:val="24"/>
              </w:rPr>
              <w:t xml:space="preserve"> год (очередной год)</w:t>
            </w:r>
          </w:p>
        </w:tc>
        <w:tc>
          <w:tcPr>
            <w:tcW w:w="1276" w:type="dxa"/>
          </w:tcPr>
          <w:p w:rsidR="003E60FC" w:rsidRPr="00661D45" w:rsidRDefault="003E60FC" w:rsidP="00A326A1">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w:t>
            </w:r>
            <w:r w:rsidR="00A326A1">
              <w:rPr>
                <w:rFonts w:ascii="Times New Roman" w:hAnsi="Times New Roman" w:cs="Times New Roman"/>
                <w:sz w:val="24"/>
                <w:szCs w:val="24"/>
              </w:rPr>
              <w:t>1</w:t>
            </w:r>
            <w:r w:rsidRPr="00661D45">
              <w:rPr>
                <w:rFonts w:ascii="Times New Roman" w:hAnsi="Times New Roman" w:cs="Times New Roman"/>
                <w:sz w:val="24"/>
                <w:szCs w:val="24"/>
              </w:rPr>
              <w:t xml:space="preserve"> год</w:t>
            </w:r>
          </w:p>
        </w:tc>
        <w:tc>
          <w:tcPr>
            <w:tcW w:w="1134" w:type="dxa"/>
          </w:tcPr>
          <w:p w:rsidR="003E60FC" w:rsidRPr="00661D45" w:rsidRDefault="003E60FC" w:rsidP="00A326A1">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w:t>
            </w:r>
            <w:r w:rsidR="00A326A1">
              <w:rPr>
                <w:rFonts w:ascii="Times New Roman" w:hAnsi="Times New Roman" w:cs="Times New Roman"/>
                <w:sz w:val="24"/>
                <w:szCs w:val="24"/>
              </w:rPr>
              <w:t>2</w:t>
            </w:r>
            <w:r w:rsidRPr="00661D45">
              <w:rPr>
                <w:rFonts w:ascii="Times New Roman" w:hAnsi="Times New Roman" w:cs="Times New Roman"/>
                <w:sz w:val="24"/>
                <w:szCs w:val="24"/>
              </w:rPr>
              <w:t xml:space="preserve"> год</w:t>
            </w:r>
          </w:p>
        </w:tc>
        <w:tc>
          <w:tcPr>
            <w:tcW w:w="1559" w:type="dxa"/>
          </w:tcPr>
          <w:p w:rsidR="003E60FC" w:rsidRPr="00661D45" w:rsidRDefault="003E60FC" w:rsidP="00A326A1">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A326A1">
              <w:rPr>
                <w:rFonts w:ascii="Times New Roman" w:hAnsi="Times New Roman" w:cs="Times New Roman"/>
                <w:sz w:val="24"/>
                <w:szCs w:val="24"/>
              </w:rPr>
              <w:t>20</w:t>
            </w:r>
            <w:r w:rsidRPr="00661D45">
              <w:rPr>
                <w:rFonts w:ascii="Times New Roman" w:hAnsi="Times New Roman" w:cs="Times New Roman"/>
                <w:sz w:val="24"/>
                <w:szCs w:val="24"/>
              </w:rPr>
              <w:t xml:space="preserve"> год (очередной год)</w:t>
            </w:r>
          </w:p>
        </w:tc>
        <w:tc>
          <w:tcPr>
            <w:tcW w:w="1276" w:type="dxa"/>
          </w:tcPr>
          <w:p w:rsidR="003E60FC" w:rsidRPr="00661D45" w:rsidRDefault="003E60FC" w:rsidP="00A326A1">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C935BC" w:rsidRPr="00661D45">
              <w:rPr>
                <w:rFonts w:ascii="Times New Roman" w:hAnsi="Times New Roman" w:cs="Times New Roman"/>
                <w:sz w:val="24"/>
                <w:szCs w:val="24"/>
              </w:rPr>
              <w:t>2</w:t>
            </w:r>
            <w:r w:rsidR="00A326A1">
              <w:rPr>
                <w:rFonts w:ascii="Times New Roman" w:hAnsi="Times New Roman" w:cs="Times New Roman"/>
                <w:sz w:val="24"/>
                <w:szCs w:val="24"/>
              </w:rPr>
              <w:t>1</w:t>
            </w:r>
            <w:r w:rsidRPr="00661D45">
              <w:rPr>
                <w:rFonts w:ascii="Times New Roman" w:hAnsi="Times New Roman" w:cs="Times New Roman"/>
                <w:sz w:val="24"/>
                <w:szCs w:val="24"/>
              </w:rPr>
              <w:t xml:space="preserve"> год</w:t>
            </w:r>
          </w:p>
        </w:tc>
        <w:tc>
          <w:tcPr>
            <w:tcW w:w="1275" w:type="dxa"/>
          </w:tcPr>
          <w:p w:rsidR="003E60FC" w:rsidRPr="00661D45" w:rsidRDefault="003E60FC" w:rsidP="00C935BC">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20</w:t>
            </w:r>
            <w:r w:rsidR="00A326A1">
              <w:rPr>
                <w:rFonts w:ascii="Times New Roman" w:hAnsi="Times New Roman" w:cs="Times New Roman"/>
                <w:sz w:val="24"/>
                <w:szCs w:val="24"/>
              </w:rPr>
              <w:t>22</w:t>
            </w:r>
            <w:r w:rsidRPr="00661D45">
              <w:rPr>
                <w:rFonts w:ascii="Times New Roman" w:hAnsi="Times New Roman" w:cs="Times New Roman"/>
                <w:sz w:val="24"/>
                <w:szCs w:val="24"/>
              </w:rPr>
              <w:t xml:space="preserve"> год</w:t>
            </w:r>
          </w:p>
        </w:tc>
        <w:tc>
          <w:tcPr>
            <w:tcW w:w="1693" w:type="dxa"/>
            <w:vMerge/>
          </w:tcPr>
          <w:p w:rsidR="003E60FC" w:rsidRPr="00661D45" w:rsidRDefault="003E60FC" w:rsidP="00661D45"/>
        </w:tc>
      </w:tr>
      <w:tr w:rsidR="00661D45" w:rsidRPr="00661D45" w:rsidTr="00310571">
        <w:trPr>
          <w:trHeight w:val="296"/>
        </w:trPr>
        <w:tc>
          <w:tcPr>
            <w:tcW w:w="1985"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w:t>
            </w:r>
          </w:p>
        </w:tc>
        <w:tc>
          <w:tcPr>
            <w:tcW w:w="1843"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2</w:t>
            </w:r>
          </w:p>
        </w:tc>
        <w:tc>
          <w:tcPr>
            <w:tcW w:w="1134"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3</w:t>
            </w:r>
          </w:p>
        </w:tc>
        <w:tc>
          <w:tcPr>
            <w:tcW w:w="1701"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4</w:t>
            </w:r>
          </w:p>
        </w:tc>
        <w:tc>
          <w:tcPr>
            <w:tcW w:w="1276"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w:t>
            </w:r>
          </w:p>
        </w:tc>
        <w:tc>
          <w:tcPr>
            <w:tcW w:w="1134"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6</w:t>
            </w:r>
          </w:p>
        </w:tc>
        <w:tc>
          <w:tcPr>
            <w:tcW w:w="1559"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w:t>
            </w:r>
          </w:p>
        </w:tc>
        <w:tc>
          <w:tcPr>
            <w:tcW w:w="1276"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8</w:t>
            </w:r>
          </w:p>
        </w:tc>
        <w:tc>
          <w:tcPr>
            <w:tcW w:w="1275"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9</w:t>
            </w:r>
          </w:p>
        </w:tc>
        <w:tc>
          <w:tcPr>
            <w:tcW w:w="1693" w:type="dxa"/>
          </w:tcPr>
          <w:p w:rsidR="003E60FC" w:rsidRPr="00661D45" w:rsidRDefault="003E60FC" w:rsidP="00661D45">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10</w:t>
            </w:r>
          </w:p>
        </w:tc>
      </w:tr>
      <w:tr w:rsidR="00661D45" w:rsidRPr="00661D45" w:rsidTr="00310571">
        <w:trPr>
          <w:trHeight w:val="274"/>
        </w:trPr>
        <w:tc>
          <w:tcPr>
            <w:tcW w:w="1985"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Число детей</w:t>
            </w:r>
          </w:p>
        </w:tc>
        <w:tc>
          <w:tcPr>
            <w:tcW w:w="1843"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Человек</w:t>
            </w:r>
          </w:p>
        </w:tc>
        <w:tc>
          <w:tcPr>
            <w:tcW w:w="1134"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792</w:t>
            </w:r>
          </w:p>
        </w:tc>
        <w:tc>
          <w:tcPr>
            <w:tcW w:w="1701" w:type="dxa"/>
          </w:tcPr>
          <w:p w:rsidR="003E60FC" w:rsidRPr="00661D45" w:rsidRDefault="00A326A1" w:rsidP="004552FD">
            <w:pPr>
              <w:pStyle w:val="ConsPlusNormal"/>
              <w:jc w:val="center"/>
              <w:rPr>
                <w:rFonts w:ascii="Times New Roman" w:hAnsi="Times New Roman" w:cs="Times New Roman"/>
                <w:sz w:val="24"/>
                <w:szCs w:val="24"/>
              </w:rPr>
            </w:pPr>
            <w:r>
              <w:rPr>
                <w:rFonts w:ascii="Times New Roman" w:hAnsi="Times New Roman" w:cs="Times New Roman"/>
                <w:sz w:val="24"/>
                <w:szCs w:val="24"/>
              </w:rPr>
              <w:t>515</w:t>
            </w:r>
          </w:p>
        </w:tc>
        <w:tc>
          <w:tcPr>
            <w:tcW w:w="1276" w:type="dxa"/>
          </w:tcPr>
          <w:p w:rsidR="003E60FC" w:rsidRPr="00661D45" w:rsidRDefault="00C935BC" w:rsidP="009F142A">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w:t>
            </w:r>
            <w:r w:rsidR="00A326A1">
              <w:rPr>
                <w:rFonts w:ascii="Times New Roman" w:hAnsi="Times New Roman" w:cs="Times New Roman"/>
                <w:sz w:val="24"/>
                <w:szCs w:val="24"/>
              </w:rPr>
              <w:t>1</w:t>
            </w:r>
            <w:r w:rsidR="009F142A">
              <w:rPr>
                <w:rFonts w:ascii="Times New Roman" w:hAnsi="Times New Roman" w:cs="Times New Roman"/>
                <w:sz w:val="24"/>
                <w:szCs w:val="24"/>
              </w:rPr>
              <w:t>0</w:t>
            </w:r>
          </w:p>
        </w:tc>
        <w:tc>
          <w:tcPr>
            <w:tcW w:w="1134" w:type="dxa"/>
          </w:tcPr>
          <w:p w:rsidR="003E60FC" w:rsidRPr="00661D45" w:rsidRDefault="00C935BC" w:rsidP="00A326A1">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50</w:t>
            </w:r>
            <w:r w:rsidR="009F142A">
              <w:rPr>
                <w:rFonts w:ascii="Times New Roman" w:hAnsi="Times New Roman" w:cs="Times New Roman"/>
                <w:sz w:val="24"/>
                <w:szCs w:val="24"/>
              </w:rPr>
              <w:t>5</w:t>
            </w:r>
          </w:p>
        </w:tc>
        <w:tc>
          <w:tcPr>
            <w:tcW w:w="1559"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276"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275" w:type="dxa"/>
          </w:tcPr>
          <w:p w:rsidR="003E60FC" w:rsidRPr="00661D45" w:rsidRDefault="00C935BC" w:rsidP="004552FD">
            <w:pPr>
              <w:pStyle w:val="ConsPlusNormal"/>
              <w:jc w:val="center"/>
              <w:rPr>
                <w:rFonts w:ascii="Times New Roman" w:hAnsi="Times New Roman" w:cs="Times New Roman"/>
                <w:sz w:val="24"/>
                <w:szCs w:val="24"/>
              </w:rPr>
            </w:pPr>
            <w:r w:rsidRPr="00661D45">
              <w:rPr>
                <w:rFonts w:ascii="Times New Roman" w:hAnsi="Times New Roman" w:cs="Times New Roman"/>
                <w:sz w:val="24"/>
                <w:szCs w:val="24"/>
              </w:rPr>
              <w:t>0</w:t>
            </w:r>
          </w:p>
        </w:tc>
        <w:tc>
          <w:tcPr>
            <w:tcW w:w="1693" w:type="dxa"/>
          </w:tcPr>
          <w:p w:rsidR="003E60FC" w:rsidRPr="00661D45" w:rsidRDefault="00C935BC" w:rsidP="00661D45">
            <w:pPr>
              <w:pStyle w:val="ConsPlusNormal"/>
              <w:rPr>
                <w:rFonts w:ascii="Times New Roman" w:hAnsi="Times New Roman" w:cs="Times New Roman"/>
                <w:sz w:val="24"/>
                <w:szCs w:val="24"/>
              </w:rPr>
            </w:pPr>
            <w:r w:rsidRPr="00661D45">
              <w:rPr>
                <w:rFonts w:ascii="Times New Roman" w:hAnsi="Times New Roman" w:cs="Times New Roman"/>
                <w:sz w:val="24"/>
                <w:szCs w:val="24"/>
              </w:rPr>
              <w:t>5 процентов</w:t>
            </w:r>
          </w:p>
        </w:tc>
      </w:tr>
    </w:tbl>
    <w:p w:rsidR="004552FD" w:rsidRDefault="004552FD" w:rsidP="003E60FC">
      <w:pPr>
        <w:rPr>
          <w:sz w:val="28"/>
          <w:szCs w:val="28"/>
        </w:rPr>
      </w:pPr>
    </w:p>
    <w:p w:rsidR="00310571" w:rsidRDefault="00310571">
      <w:pPr>
        <w:spacing w:after="200" w:line="276" w:lineRule="auto"/>
        <w:rPr>
          <w:sz w:val="28"/>
          <w:szCs w:val="28"/>
        </w:rPr>
      </w:pPr>
      <w:r>
        <w:rPr>
          <w:sz w:val="28"/>
          <w:szCs w:val="28"/>
        </w:rPr>
        <w:br w:type="page"/>
      </w:r>
    </w:p>
    <w:p w:rsidR="00202617" w:rsidRDefault="00202617" w:rsidP="00202617">
      <w:pPr>
        <w:jc w:val="center"/>
        <w:rPr>
          <w:sz w:val="28"/>
          <w:szCs w:val="28"/>
        </w:rPr>
      </w:pPr>
      <w:r>
        <w:rPr>
          <w:sz w:val="28"/>
          <w:szCs w:val="28"/>
        </w:rPr>
        <w:lastRenderedPageBreak/>
        <w:t>Раздел 2.</w:t>
      </w:r>
    </w:p>
    <w:p w:rsidR="00202617" w:rsidRDefault="00202617" w:rsidP="003E60FC">
      <w:pPr>
        <w:rPr>
          <w:sz w:val="28"/>
          <w:szCs w:val="28"/>
        </w:rPr>
      </w:pPr>
    </w:p>
    <w:p w:rsidR="00D72EF4" w:rsidRDefault="00D72EF4" w:rsidP="00D72EF4">
      <w:pPr>
        <w:pStyle w:val="ConsPlusNonformat"/>
        <w:numPr>
          <w:ilvl w:val="0"/>
          <w:numId w:val="3"/>
        </w:numPr>
        <w:jc w:val="both"/>
        <w:rPr>
          <w:rFonts w:ascii="Times New Roman" w:hAnsi="Times New Roman" w:cs="Times New Roman"/>
          <w:sz w:val="28"/>
          <w:szCs w:val="28"/>
        </w:rPr>
      </w:pPr>
      <w:r w:rsidRPr="00457172">
        <w:rPr>
          <w:rFonts w:ascii="Times New Roman" w:hAnsi="Times New Roman" w:cs="Times New Roman"/>
          <w:sz w:val="28"/>
          <w:szCs w:val="28"/>
        </w:rPr>
        <w:t>Хара</w:t>
      </w:r>
      <w:r w:rsidR="00310571">
        <w:rPr>
          <w:rFonts w:ascii="Times New Roman" w:hAnsi="Times New Roman" w:cs="Times New Roman"/>
          <w:sz w:val="28"/>
          <w:szCs w:val="28"/>
        </w:rPr>
        <w:t>ктеристики муниципальной услуги</w:t>
      </w:r>
    </w:p>
    <w:tbl>
      <w:tblPr>
        <w:tblW w:w="150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61"/>
        <w:gridCol w:w="3260"/>
        <w:gridCol w:w="1701"/>
        <w:gridCol w:w="1701"/>
        <w:gridCol w:w="1701"/>
        <w:gridCol w:w="1701"/>
        <w:gridCol w:w="1721"/>
      </w:tblGrid>
      <w:tr w:rsidR="00D72EF4" w:rsidRPr="00661D45" w:rsidTr="00310571">
        <w:trPr>
          <w:trHeight w:val="1239"/>
        </w:trPr>
        <w:tc>
          <w:tcPr>
            <w:tcW w:w="3261"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муниципальной услуги</w:t>
            </w:r>
          </w:p>
        </w:tc>
        <w:tc>
          <w:tcPr>
            <w:tcW w:w="3260" w:type="dxa"/>
            <w:vMerge w:val="restart"/>
          </w:tcPr>
          <w:p w:rsidR="00D72EF4" w:rsidRPr="00661D45" w:rsidRDefault="00D72EF4" w:rsidP="00661D45">
            <w:pPr>
              <w:pStyle w:val="ConsPlusNormal"/>
              <w:jc w:val="center"/>
              <w:rPr>
                <w:rFonts w:ascii="Times New Roman" w:hAnsi="Times New Roman" w:cs="Times New Roman"/>
                <w:sz w:val="24"/>
                <w:szCs w:val="26"/>
              </w:rPr>
            </w:pPr>
            <w:r w:rsidRPr="00661D45">
              <w:rPr>
                <w:rFonts w:ascii="Times New Roman" w:hAnsi="Times New Roman" w:cs="Times New Roman"/>
                <w:sz w:val="24"/>
                <w:szCs w:val="24"/>
              </w:rPr>
              <w:t>Уникальный номер реестровой записи</w:t>
            </w:r>
            <w:hyperlink w:anchor="P662" w:history="1">
              <w:r w:rsidRPr="00661D45">
                <w:rPr>
                  <w:rFonts w:ascii="Times New Roman" w:hAnsi="Times New Roman" w:cs="Times New Roman"/>
                  <w:color w:val="0000FF"/>
                  <w:sz w:val="24"/>
                  <w:szCs w:val="26"/>
                  <w:vertAlign w:val="superscript"/>
                </w:rPr>
                <w:t>2</w:t>
              </w:r>
            </w:hyperlink>
          </w:p>
        </w:tc>
        <w:tc>
          <w:tcPr>
            <w:tcW w:w="5103"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22"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661D45" w:rsidRPr="00661D45" w:rsidTr="00310571">
        <w:trPr>
          <w:trHeight w:val="151"/>
        </w:trPr>
        <w:tc>
          <w:tcPr>
            <w:tcW w:w="3261" w:type="dxa"/>
            <w:vMerge/>
          </w:tcPr>
          <w:p w:rsidR="00D72EF4" w:rsidRPr="00661D45" w:rsidRDefault="00D72EF4" w:rsidP="00661D45">
            <w:pPr>
              <w:rPr>
                <w:szCs w:val="28"/>
              </w:rPr>
            </w:pPr>
          </w:p>
        </w:tc>
        <w:tc>
          <w:tcPr>
            <w:tcW w:w="3260" w:type="dxa"/>
            <w:vMerge/>
          </w:tcPr>
          <w:p w:rsidR="00D72EF4" w:rsidRPr="00661D45" w:rsidRDefault="00D72EF4" w:rsidP="00661D45">
            <w:pPr>
              <w:rPr>
                <w:szCs w:val="28"/>
              </w:rPr>
            </w:pP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c>
          <w:tcPr>
            <w:tcW w:w="172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_____________</w:t>
            </w:r>
          </w:p>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(наименование показателя </w:t>
            </w:r>
            <w:hyperlink w:anchor="P662" w:history="1">
              <w:r w:rsidRPr="00661D45">
                <w:rPr>
                  <w:rFonts w:ascii="Times New Roman" w:hAnsi="Times New Roman" w:cs="Times New Roman"/>
                  <w:color w:val="0000FF"/>
                  <w:sz w:val="24"/>
                  <w:szCs w:val="28"/>
                  <w:vertAlign w:val="superscript"/>
                </w:rPr>
                <w:t>2</w:t>
              </w:r>
            </w:hyperlink>
            <w:r w:rsidRPr="00661D45">
              <w:rPr>
                <w:rFonts w:ascii="Times New Roman" w:hAnsi="Times New Roman" w:cs="Times New Roman"/>
                <w:sz w:val="24"/>
                <w:szCs w:val="28"/>
              </w:rPr>
              <w:t>)</w:t>
            </w:r>
          </w:p>
        </w:tc>
      </w:tr>
      <w:tr w:rsidR="00661D45" w:rsidRPr="00661D45" w:rsidTr="00310571">
        <w:trPr>
          <w:trHeight w:val="292"/>
        </w:trPr>
        <w:tc>
          <w:tcPr>
            <w:tcW w:w="326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3260"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2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r>
      <w:tr w:rsidR="00661D45" w:rsidRPr="00661D45" w:rsidTr="00310571">
        <w:trPr>
          <w:trHeight w:val="1442"/>
        </w:trPr>
        <w:tc>
          <w:tcPr>
            <w:tcW w:w="326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35.791.0 Реализация основных общеобразовательных программ основного общего образования</w:t>
            </w:r>
          </w:p>
        </w:tc>
        <w:tc>
          <w:tcPr>
            <w:tcW w:w="3260"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802111О.99.0.БА96АЮ58001</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Очная</w:t>
            </w:r>
          </w:p>
        </w:tc>
        <w:tc>
          <w:tcPr>
            <w:tcW w:w="172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0</w:t>
            </w:r>
          </w:p>
        </w:tc>
      </w:tr>
    </w:tbl>
    <w:p w:rsidR="00D72EF4" w:rsidRPr="00457172" w:rsidRDefault="00D72EF4" w:rsidP="00D72EF4">
      <w:pPr>
        <w:pStyle w:val="ConsPlusNormal"/>
        <w:jc w:val="both"/>
        <w:rPr>
          <w:rFonts w:ascii="Times New Roman" w:hAnsi="Times New Roman" w:cs="Times New Roman"/>
          <w:sz w:val="28"/>
          <w:szCs w:val="28"/>
        </w:rPr>
      </w:pP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310571" w:rsidRPr="00CC2899" w:rsidRDefault="00310571" w:rsidP="00D72EF4">
      <w:pPr>
        <w:pStyle w:val="ConsPlusNonformat"/>
        <w:jc w:val="both"/>
        <w:rPr>
          <w:rFonts w:ascii="Times New Roman" w:hAnsi="Times New Roman" w:cs="Times New Roman"/>
          <w:sz w:val="28"/>
          <w:szCs w:val="28"/>
        </w:rPr>
      </w:pPr>
    </w:p>
    <w:p w:rsidR="00D72EF4" w:rsidRPr="00457172" w:rsidRDefault="00D72EF4" w:rsidP="00D72EF4">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310571" w:rsidRPr="00CC2899" w:rsidRDefault="00310571" w:rsidP="00D72EF4">
      <w:pPr>
        <w:pStyle w:val="ConsPlusNonformat"/>
        <w:jc w:val="both"/>
        <w:rPr>
          <w:rFonts w:ascii="Times New Roman" w:hAnsi="Times New Roman" w:cs="Times New Roman"/>
          <w:sz w:val="28"/>
          <w:szCs w:val="28"/>
        </w:rPr>
      </w:pPr>
    </w:p>
    <w:p w:rsidR="00D72EF4" w:rsidRPr="00310571" w:rsidRDefault="00D72EF4" w:rsidP="00D72EF4">
      <w:pPr>
        <w:pStyle w:val="ConsPlusNonformat"/>
        <w:jc w:val="both"/>
        <w:rPr>
          <w:rFonts w:ascii="Times New Roman" w:hAnsi="Times New Roman" w:cs="Times New Roman"/>
          <w:sz w:val="28"/>
          <w:szCs w:val="28"/>
          <w:lang w:val="en-US"/>
        </w:rPr>
      </w:pPr>
      <w:r w:rsidRPr="00457172">
        <w:rPr>
          <w:rFonts w:ascii="Times New Roman" w:hAnsi="Times New Roman" w:cs="Times New Roman"/>
          <w:sz w:val="28"/>
          <w:szCs w:val="28"/>
        </w:rPr>
        <w:t>3.1. Показатели, характеризующи</w:t>
      </w:r>
      <w:r w:rsidR="00310571">
        <w:rPr>
          <w:rFonts w:ascii="Times New Roman" w:hAnsi="Times New Roman" w:cs="Times New Roman"/>
          <w:sz w:val="28"/>
          <w:szCs w:val="28"/>
        </w:rPr>
        <w:t>е качество муниципальной услуги</w:t>
      </w:r>
    </w:p>
    <w:tbl>
      <w:tblPr>
        <w:tblW w:w="1501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61"/>
        <w:gridCol w:w="1701"/>
        <w:gridCol w:w="1559"/>
        <w:gridCol w:w="1701"/>
        <w:gridCol w:w="1701"/>
        <w:gridCol w:w="1701"/>
        <w:gridCol w:w="1701"/>
        <w:gridCol w:w="1692"/>
      </w:tblGrid>
      <w:tr w:rsidR="00D72EF4" w:rsidRPr="00661D45" w:rsidTr="00310571">
        <w:tc>
          <w:tcPr>
            <w:tcW w:w="3261"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 показателя</w:t>
            </w:r>
          </w:p>
        </w:tc>
        <w:tc>
          <w:tcPr>
            <w:tcW w:w="3260" w:type="dxa"/>
            <w:gridSpan w:val="2"/>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Единица измерения</w:t>
            </w:r>
          </w:p>
        </w:tc>
        <w:tc>
          <w:tcPr>
            <w:tcW w:w="5103" w:type="dxa"/>
            <w:gridSpan w:val="3"/>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Значения показателя</w:t>
            </w:r>
          </w:p>
        </w:tc>
        <w:tc>
          <w:tcPr>
            <w:tcW w:w="1701"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Допустимое (возможное) отклонение </w:t>
            </w:r>
            <w:hyperlink w:anchor="P664" w:history="1">
              <w:r w:rsidRPr="00661D45">
                <w:rPr>
                  <w:rFonts w:ascii="Times New Roman" w:hAnsi="Times New Roman" w:cs="Times New Roman"/>
                  <w:color w:val="0000FF"/>
                  <w:sz w:val="24"/>
                  <w:szCs w:val="28"/>
                  <w:vertAlign w:val="superscript"/>
                </w:rPr>
                <w:t>4</w:t>
              </w:r>
            </w:hyperlink>
          </w:p>
        </w:tc>
        <w:tc>
          <w:tcPr>
            <w:tcW w:w="1692" w:type="dxa"/>
            <w:vMerge w:val="restart"/>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Коэффициент весомости</w:t>
            </w:r>
          </w:p>
        </w:tc>
      </w:tr>
      <w:tr w:rsidR="00D72EF4" w:rsidRPr="00661D45" w:rsidTr="00310571">
        <w:tc>
          <w:tcPr>
            <w:tcW w:w="3261" w:type="dxa"/>
            <w:vMerge/>
          </w:tcPr>
          <w:p w:rsidR="00D72EF4" w:rsidRPr="00661D45" w:rsidRDefault="00D72EF4" w:rsidP="00661D45">
            <w:pPr>
              <w:rPr>
                <w:szCs w:val="28"/>
              </w:rPr>
            </w:pP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наименование</w:t>
            </w:r>
          </w:p>
        </w:tc>
        <w:tc>
          <w:tcPr>
            <w:tcW w:w="1559"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 xml:space="preserve">код по </w:t>
            </w:r>
            <w:hyperlink r:id="rId9" w:history="1">
              <w:r w:rsidRPr="00661D45">
                <w:rPr>
                  <w:rFonts w:ascii="Times New Roman" w:hAnsi="Times New Roman" w:cs="Times New Roman"/>
                  <w:color w:val="0000FF"/>
                  <w:sz w:val="24"/>
                  <w:szCs w:val="28"/>
                </w:rPr>
                <w:t>ОКЕИ</w:t>
              </w:r>
            </w:hyperlink>
            <w:hyperlink w:anchor="P663" w:history="1">
              <w:r w:rsidRPr="00661D45">
                <w:rPr>
                  <w:rFonts w:ascii="Times New Roman" w:hAnsi="Times New Roman" w:cs="Times New Roman"/>
                  <w:color w:val="0000FF"/>
                  <w:sz w:val="24"/>
                  <w:szCs w:val="28"/>
                  <w:vertAlign w:val="superscript"/>
                </w:rPr>
                <w:t>3</w:t>
              </w:r>
            </w:hyperlink>
          </w:p>
        </w:tc>
        <w:tc>
          <w:tcPr>
            <w:tcW w:w="1701" w:type="dxa"/>
          </w:tcPr>
          <w:p w:rsidR="00D72EF4" w:rsidRPr="00661D45" w:rsidRDefault="00D72EF4" w:rsidP="00A326A1">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w:t>
            </w:r>
            <w:r w:rsidR="00A326A1">
              <w:rPr>
                <w:rFonts w:ascii="Times New Roman" w:hAnsi="Times New Roman" w:cs="Times New Roman"/>
                <w:sz w:val="24"/>
                <w:szCs w:val="28"/>
              </w:rPr>
              <w:t>20</w:t>
            </w:r>
            <w:r w:rsidRPr="00661D45">
              <w:rPr>
                <w:rFonts w:ascii="Times New Roman" w:hAnsi="Times New Roman" w:cs="Times New Roman"/>
                <w:sz w:val="24"/>
                <w:szCs w:val="28"/>
              </w:rPr>
              <w:t xml:space="preserve"> год (очередной год)</w:t>
            </w:r>
          </w:p>
        </w:tc>
        <w:tc>
          <w:tcPr>
            <w:tcW w:w="1701" w:type="dxa"/>
          </w:tcPr>
          <w:p w:rsidR="00D72EF4" w:rsidRPr="00661D45" w:rsidRDefault="00D72EF4" w:rsidP="00A326A1">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w:t>
            </w:r>
            <w:r w:rsidR="00A326A1">
              <w:rPr>
                <w:rFonts w:ascii="Times New Roman" w:hAnsi="Times New Roman" w:cs="Times New Roman"/>
                <w:sz w:val="24"/>
                <w:szCs w:val="28"/>
              </w:rPr>
              <w:t>1</w:t>
            </w:r>
            <w:r w:rsidRPr="00661D45">
              <w:rPr>
                <w:rFonts w:ascii="Times New Roman" w:hAnsi="Times New Roman" w:cs="Times New Roman"/>
                <w:sz w:val="24"/>
                <w:szCs w:val="28"/>
              </w:rPr>
              <w:t xml:space="preserve"> год</w:t>
            </w:r>
          </w:p>
        </w:tc>
        <w:tc>
          <w:tcPr>
            <w:tcW w:w="1701" w:type="dxa"/>
          </w:tcPr>
          <w:p w:rsidR="00D72EF4" w:rsidRPr="00661D45" w:rsidRDefault="00D72EF4" w:rsidP="00A326A1">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202</w:t>
            </w:r>
            <w:r w:rsidR="00A326A1">
              <w:rPr>
                <w:rFonts w:ascii="Times New Roman" w:hAnsi="Times New Roman" w:cs="Times New Roman"/>
                <w:sz w:val="24"/>
                <w:szCs w:val="28"/>
              </w:rPr>
              <w:t>2</w:t>
            </w:r>
            <w:r w:rsidRPr="00661D45">
              <w:rPr>
                <w:rFonts w:ascii="Times New Roman" w:hAnsi="Times New Roman" w:cs="Times New Roman"/>
                <w:sz w:val="24"/>
                <w:szCs w:val="28"/>
              </w:rPr>
              <w:t>год</w:t>
            </w:r>
          </w:p>
        </w:tc>
        <w:tc>
          <w:tcPr>
            <w:tcW w:w="1701" w:type="dxa"/>
            <w:vMerge/>
          </w:tcPr>
          <w:p w:rsidR="00D72EF4" w:rsidRPr="00661D45" w:rsidRDefault="00D72EF4" w:rsidP="00661D45">
            <w:pPr>
              <w:rPr>
                <w:szCs w:val="28"/>
              </w:rPr>
            </w:pPr>
          </w:p>
        </w:tc>
        <w:tc>
          <w:tcPr>
            <w:tcW w:w="1692" w:type="dxa"/>
            <w:vMerge/>
          </w:tcPr>
          <w:p w:rsidR="00D72EF4" w:rsidRPr="00661D45" w:rsidRDefault="00D72EF4" w:rsidP="00661D45">
            <w:pPr>
              <w:rPr>
                <w:szCs w:val="28"/>
              </w:rPr>
            </w:pPr>
          </w:p>
        </w:tc>
      </w:tr>
      <w:tr w:rsidR="00D72EF4" w:rsidRPr="00661D45" w:rsidTr="00310571">
        <w:tc>
          <w:tcPr>
            <w:tcW w:w="326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2</w:t>
            </w:r>
          </w:p>
        </w:tc>
        <w:tc>
          <w:tcPr>
            <w:tcW w:w="1559"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3</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6</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692"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w:t>
            </w:r>
          </w:p>
        </w:tc>
      </w:tr>
      <w:tr w:rsidR="00D72EF4" w:rsidRPr="00661D45" w:rsidTr="00310571">
        <w:tc>
          <w:tcPr>
            <w:tcW w:w="3261" w:type="dxa"/>
          </w:tcPr>
          <w:p w:rsidR="00D72EF4" w:rsidRPr="00661D45" w:rsidRDefault="00CB74B0"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lastRenderedPageBreak/>
              <w:t>Доля обучающихся, успешно прошедших итоговую аттестацию</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100</w:t>
            </w:r>
          </w:p>
        </w:tc>
        <w:tc>
          <w:tcPr>
            <w:tcW w:w="1701" w:type="dxa"/>
          </w:tcPr>
          <w:p w:rsidR="00D72EF4" w:rsidRPr="00661D45" w:rsidRDefault="00D72EF4" w:rsidP="00661D45">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692" w:type="dxa"/>
          </w:tcPr>
          <w:p w:rsidR="00D72EF4" w:rsidRPr="00661D45" w:rsidRDefault="004552FD" w:rsidP="00661D45">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D72EF4" w:rsidRPr="00661D45" w:rsidTr="00310571">
        <w:tc>
          <w:tcPr>
            <w:tcW w:w="326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87</w:t>
            </w:r>
          </w:p>
        </w:tc>
        <w:tc>
          <w:tcPr>
            <w:tcW w:w="1701"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692"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D72EF4" w:rsidRPr="00661D45" w:rsidTr="00310571">
        <w:tc>
          <w:tcPr>
            <w:tcW w:w="326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tcPr>
          <w:p w:rsidR="00D72EF4" w:rsidRPr="00661D45" w:rsidRDefault="00D72EF4" w:rsidP="00661D45">
            <w:pPr>
              <w:pStyle w:val="ConsPlusNormal"/>
              <w:rPr>
                <w:rFonts w:ascii="Times New Roman" w:hAnsi="Times New Roman" w:cs="Times New Roman"/>
                <w:sz w:val="24"/>
                <w:szCs w:val="28"/>
              </w:rPr>
            </w:pPr>
            <w:r w:rsidRPr="00661D45">
              <w:rPr>
                <w:rFonts w:ascii="Times New Roman" w:hAnsi="Times New Roman" w:cs="Times New Roman"/>
                <w:sz w:val="24"/>
                <w:szCs w:val="28"/>
              </w:rPr>
              <w:t>Процент</w:t>
            </w:r>
          </w:p>
        </w:tc>
        <w:tc>
          <w:tcPr>
            <w:tcW w:w="1559"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744</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CB74B0"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7</w:t>
            </w:r>
          </w:p>
        </w:tc>
        <w:tc>
          <w:tcPr>
            <w:tcW w:w="1701" w:type="dxa"/>
          </w:tcPr>
          <w:p w:rsidR="00D72EF4" w:rsidRPr="00661D45" w:rsidRDefault="00D72EF4" w:rsidP="004552FD">
            <w:pPr>
              <w:pStyle w:val="ConsPlusNormal"/>
              <w:jc w:val="center"/>
              <w:rPr>
                <w:rFonts w:ascii="Times New Roman" w:hAnsi="Times New Roman" w:cs="Times New Roman"/>
                <w:sz w:val="24"/>
                <w:szCs w:val="28"/>
              </w:rPr>
            </w:pPr>
            <w:r w:rsidRPr="00661D45">
              <w:rPr>
                <w:rFonts w:ascii="Times New Roman" w:hAnsi="Times New Roman" w:cs="Times New Roman"/>
                <w:sz w:val="24"/>
                <w:szCs w:val="28"/>
              </w:rPr>
              <w:t>5</w:t>
            </w:r>
          </w:p>
        </w:tc>
        <w:tc>
          <w:tcPr>
            <w:tcW w:w="1692" w:type="dxa"/>
          </w:tcPr>
          <w:p w:rsidR="00D72EF4" w:rsidRPr="00661D45"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D72EF4" w:rsidRPr="00457172" w:rsidRDefault="00D72EF4" w:rsidP="00D72EF4">
      <w:pPr>
        <w:pStyle w:val="ConsPlusNormal"/>
        <w:jc w:val="both"/>
        <w:rPr>
          <w:rFonts w:ascii="Times New Roman" w:hAnsi="Times New Roman" w:cs="Times New Roman"/>
          <w:sz w:val="28"/>
          <w:szCs w:val="28"/>
        </w:rPr>
      </w:pPr>
    </w:p>
    <w:p w:rsidR="00D72EF4" w:rsidRPr="00310571" w:rsidRDefault="00D72EF4" w:rsidP="00D72EF4">
      <w:pPr>
        <w:pStyle w:val="ConsPlusNormal"/>
        <w:jc w:val="both"/>
        <w:rPr>
          <w:rFonts w:ascii="Times New Roman" w:hAnsi="Times New Roman" w:cs="Times New Roman"/>
          <w:sz w:val="28"/>
          <w:szCs w:val="28"/>
          <w:lang w:val="en-US"/>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00310571">
        <w:rPr>
          <w:rFonts w:ascii="Times New Roman" w:hAnsi="Times New Roman" w:cs="Times New Roman"/>
          <w:sz w:val="28"/>
          <w:szCs w:val="28"/>
        </w:rPr>
        <w:t xml:space="preserve"> объем муниципальной услуги</w:t>
      </w:r>
    </w:p>
    <w:p w:rsidR="00D72EF4" w:rsidRPr="00457172" w:rsidRDefault="00D72EF4" w:rsidP="00D72EF4">
      <w:pPr>
        <w:pStyle w:val="ConsPlusNormal"/>
        <w:jc w:val="both"/>
        <w:rPr>
          <w:rFonts w:ascii="Times New Roman" w:hAnsi="Times New Roman" w:cs="Times New Roman"/>
          <w:sz w:val="28"/>
          <w:szCs w:val="28"/>
        </w:rPr>
      </w:pPr>
    </w:p>
    <w:tbl>
      <w:tblPr>
        <w:tblW w:w="148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1"/>
        <w:gridCol w:w="1740"/>
        <w:gridCol w:w="1247"/>
        <w:gridCol w:w="1462"/>
        <w:gridCol w:w="1276"/>
        <w:gridCol w:w="1134"/>
        <w:gridCol w:w="1559"/>
        <w:gridCol w:w="1276"/>
        <w:gridCol w:w="1275"/>
        <w:gridCol w:w="1701"/>
      </w:tblGrid>
      <w:tr w:rsidR="00D72EF4" w:rsidRPr="004552FD" w:rsidTr="00310571">
        <w:trPr>
          <w:trHeight w:val="741"/>
        </w:trPr>
        <w:tc>
          <w:tcPr>
            <w:tcW w:w="2201"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показателя </w:t>
            </w:r>
            <w:hyperlink w:anchor="P665" w:history="1">
              <w:r w:rsidRPr="004552FD">
                <w:rPr>
                  <w:rFonts w:ascii="Times New Roman" w:hAnsi="Times New Roman" w:cs="Times New Roman"/>
                  <w:color w:val="0000FF"/>
                  <w:sz w:val="24"/>
                  <w:szCs w:val="28"/>
                  <w:vertAlign w:val="superscript"/>
                </w:rPr>
                <w:t>5</w:t>
              </w:r>
            </w:hyperlink>
          </w:p>
        </w:tc>
        <w:tc>
          <w:tcPr>
            <w:tcW w:w="2987" w:type="dxa"/>
            <w:gridSpan w:val="2"/>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Единица измерения</w:t>
            </w:r>
          </w:p>
        </w:tc>
        <w:tc>
          <w:tcPr>
            <w:tcW w:w="3872"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Значение показателя</w:t>
            </w:r>
          </w:p>
        </w:tc>
        <w:tc>
          <w:tcPr>
            <w:tcW w:w="4110" w:type="dxa"/>
            <w:gridSpan w:val="3"/>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Средний размер платы (цена, тариф) за единицу услуги</w:t>
            </w:r>
          </w:p>
        </w:tc>
        <w:tc>
          <w:tcPr>
            <w:tcW w:w="1701" w:type="dxa"/>
            <w:vMerge w:val="restart"/>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Допустимое (возможное) отклонение </w:t>
            </w:r>
            <w:hyperlink w:anchor="P667" w:history="1">
              <w:r w:rsidRPr="004552FD">
                <w:rPr>
                  <w:rFonts w:ascii="Times New Roman" w:hAnsi="Times New Roman" w:cs="Times New Roman"/>
                  <w:color w:val="0000FF"/>
                  <w:sz w:val="24"/>
                  <w:szCs w:val="28"/>
                  <w:vertAlign w:val="superscript"/>
                </w:rPr>
                <w:t>7</w:t>
              </w:r>
            </w:hyperlink>
          </w:p>
        </w:tc>
      </w:tr>
      <w:tr w:rsidR="00D72EF4" w:rsidRPr="004552FD" w:rsidTr="00310571">
        <w:trPr>
          <w:trHeight w:val="146"/>
        </w:trPr>
        <w:tc>
          <w:tcPr>
            <w:tcW w:w="2201" w:type="dxa"/>
            <w:vMerge/>
          </w:tcPr>
          <w:p w:rsidR="00D72EF4" w:rsidRPr="004552FD" w:rsidRDefault="00D72EF4" w:rsidP="00661D45">
            <w:pPr>
              <w:rPr>
                <w:szCs w:val="28"/>
              </w:rPr>
            </w:pP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наименование </w:t>
            </w:r>
            <w:hyperlink w:anchor="P665" w:history="1">
              <w:r w:rsidRPr="004552FD">
                <w:rPr>
                  <w:rFonts w:ascii="Times New Roman" w:hAnsi="Times New Roman" w:cs="Times New Roman"/>
                  <w:color w:val="0000FF"/>
                  <w:sz w:val="24"/>
                  <w:szCs w:val="28"/>
                  <w:vertAlign w:val="superscript"/>
                </w:rPr>
                <w:t>5</w:t>
              </w:r>
            </w:hyperlink>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 xml:space="preserve">код по </w:t>
            </w:r>
            <w:hyperlink r:id="rId10" w:history="1">
              <w:r w:rsidRPr="004552FD">
                <w:rPr>
                  <w:rFonts w:ascii="Times New Roman" w:hAnsi="Times New Roman" w:cs="Times New Roman"/>
                  <w:color w:val="0000FF"/>
                  <w:sz w:val="24"/>
                  <w:szCs w:val="28"/>
                </w:rPr>
                <w:t>ОКЕИ</w:t>
              </w:r>
            </w:hyperlink>
            <w:hyperlink w:anchor="P666" w:history="1">
              <w:r w:rsidRPr="004552FD">
                <w:rPr>
                  <w:rFonts w:ascii="Times New Roman" w:hAnsi="Times New Roman" w:cs="Times New Roman"/>
                  <w:color w:val="0000FF"/>
                  <w:sz w:val="24"/>
                  <w:szCs w:val="28"/>
                  <w:vertAlign w:val="superscript"/>
                </w:rPr>
                <w:t>6</w:t>
              </w:r>
            </w:hyperlink>
          </w:p>
        </w:tc>
        <w:tc>
          <w:tcPr>
            <w:tcW w:w="1462"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w:t>
            </w:r>
            <w:r w:rsidR="00A326A1">
              <w:rPr>
                <w:rFonts w:ascii="Times New Roman" w:hAnsi="Times New Roman" w:cs="Times New Roman"/>
                <w:sz w:val="24"/>
                <w:szCs w:val="28"/>
              </w:rPr>
              <w:t>20</w:t>
            </w:r>
            <w:r w:rsidRPr="004552FD">
              <w:rPr>
                <w:rFonts w:ascii="Times New Roman" w:hAnsi="Times New Roman" w:cs="Times New Roman"/>
                <w:sz w:val="24"/>
                <w:szCs w:val="28"/>
              </w:rPr>
              <w:t xml:space="preserve"> год (очередной год)</w:t>
            </w:r>
          </w:p>
        </w:tc>
        <w:tc>
          <w:tcPr>
            <w:tcW w:w="1276"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w:t>
            </w:r>
            <w:r w:rsidR="00A326A1">
              <w:rPr>
                <w:rFonts w:ascii="Times New Roman" w:hAnsi="Times New Roman" w:cs="Times New Roman"/>
                <w:sz w:val="24"/>
                <w:szCs w:val="28"/>
              </w:rPr>
              <w:t>1</w:t>
            </w:r>
            <w:r w:rsidRPr="004552FD">
              <w:rPr>
                <w:rFonts w:ascii="Times New Roman" w:hAnsi="Times New Roman" w:cs="Times New Roman"/>
                <w:sz w:val="24"/>
                <w:szCs w:val="28"/>
              </w:rPr>
              <w:t xml:space="preserve"> год</w:t>
            </w:r>
          </w:p>
        </w:tc>
        <w:tc>
          <w:tcPr>
            <w:tcW w:w="1134"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w:t>
            </w:r>
            <w:r w:rsidR="00A326A1">
              <w:rPr>
                <w:rFonts w:ascii="Times New Roman" w:hAnsi="Times New Roman" w:cs="Times New Roman"/>
                <w:sz w:val="24"/>
                <w:szCs w:val="28"/>
              </w:rPr>
              <w:t>2</w:t>
            </w:r>
            <w:r w:rsidRPr="004552FD">
              <w:rPr>
                <w:rFonts w:ascii="Times New Roman" w:hAnsi="Times New Roman" w:cs="Times New Roman"/>
                <w:sz w:val="24"/>
                <w:szCs w:val="28"/>
              </w:rPr>
              <w:t>год</w:t>
            </w:r>
          </w:p>
        </w:tc>
        <w:tc>
          <w:tcPr>
            <w:tcW w:w="1559"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w:t>
            </w:r>
            <w:r w:rsidR="00A326A1">
              <w:rPr>
                <w:rFonts w:ascii="Times New Roman" w:hAnsi="Times New Roman" w:cs="Times New Roman"/>
                <w:sz w:val="24"/>
                <w:szCs w:val="28"/>
              </w:rPr>
              <w:t>20</w:t>
            </w:r>
            <w:r w:rsidRPr="004552FD">
              <w:rPr>
                <w:rFonts w:ascii="Times New Roman" w:hAnsi="Times New Roman" w:cs="Times New Roman"/>
                <w:sz w:val="24"/>
                <w:szCs w:val="28"/>
              </w:rPr>
              <w:t xml:space="preserve"> год (очередной год)</w:t>
            </w:r>
          </w:p>
        </w:tc>
        <w:tc>
          <w:tcPr>
            <w:tcW w:w="1276"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w:t>
            </w:r>
            <w:r w:rsidR="00A326A1">
              <w:rPr>
                <w:rFonts w:ascii="Times New Roman" w:hAnsi="Times New Roman" w:cs="Times New Roman"/>
                <w:sz w:val="24"/>
                <w:szCs w:val="28"/>
              </w:rPr>
              <w:t>1</w:t>
            </w:r>
            <w:r w:rsidRPr="004552FD">
              <w:rPr>
                <w:rFonts w:ascii="Times New Roman" w:hAnsi="Times New Roman" w:cs="Times New Roman"/>
                <w:sz w:val="24"/>
                <w:szCs w:val="28"/>
              </w:rPr>
              <w:t xml:space="preserve"> год</w:t>
            </w:r>
          </w:p>
        </w:tc>
        <w:tc>
          <w:tcPr>
            <w:tcW w:w="1275" w:type="dxa"/>
          </w:tcPr>
          <w:p w:rsidR="00D72EF4" w:rsidRPr="004552FD" w:rsidRDefault="00D72EF4" w:rsidP="00A326A1">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202</w:t>
            </w:r>
            <w:r w:rsidR="00A326A1">
              <w:rPr>
                <w:rFonts w:ascii="Times New Roman" w:hAnsi="Times New Roman" w:cs="Times New Roman"/>
                <w:sz w:val="24"/>
                <w:szCs w:val="28"/>
              </w:rPr>
              <w:t>2</w:t>
            </w:r>
            <w:r w:rsidRPr="004552FD">
              <w:rPr>
                <w:rFonts w:ascii="Times New Roman" w:hAnsi="Times New Roman" w:cs="Times New Roman"/>
                <w:sz w:val="24"/>
                <w:szCs w:val="28"/>
              </w:rPr>
              <w:t xml:space="preserve"> год</w:t>
            </w:r>
          </w:p>
        </w:tc>
        <w:tc>
          <w:tcPr>
            <w:tcW w:w="1701" w:type="dxa"/>
            <w:vMerge/>
          </w:tcPr>
          <w:p w:rsidR="00D72EF4" w:rsidRPr="004552FD" w:rsidRDefault="00D72EF4" w:rsidP="00661D45">
            <w:pPr>
              <w:rPr>
                <w:szCs w:val="28"/>
              </w:rPr>
            </w:pPr>
          </w:p>
        </w:tc>
      </w:tr>
      <w:tr w:rsidR="00D72EF4" w:rsidRPr="004552FD" w:rsidTr="00310571">
        <w:trPr>
          <w:trHeight w:val="326"/>
        </w:trPr>
        <w:tc>
          <w:tcPr>
            <w:tcW w:w="220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w:t>
            </w:r>
          </w:p>
        </w:tc>
        <w:tc>
          <w:tcPr>
            <w:tcW w:w="1740"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2</w:t>
            </w:r>
          </w:p>
        </w:tc>
        <w:tc>
          <w:tcPr>
            <w:tcW w:w="1247"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3</w:t>
            </w:r>
          </w:p>
        </w:tc>
        <w:tc>
          <w:tcPr>
            <w:tcW w:w="1462"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4</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w:t>
            </w:r>
          </w:p>
        </w:tc>
        <w:tc>
          <w:tcPr>
            <w:tcW w:w="1134"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w:t>
            </w:r>
          </w:p>
        </w:tc>
        <w:tc>
          <w:tcPr>
            <w:tcW w:w="1559"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w:t>
            </w:r>
          </w:p>
        </w:tc>
        <w:tc>
          <w:tcPr>
            <w:tcW w:w="1276"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8</w:t>
            </w:r>
          </w:p>
        </w:tc>
        <w:tc>
          <w:tcPr>
            <w:tcW w:w="1275"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9</w:t>
            </w:r>
          </w:p>
        </w:tc>
        <w:tc>
          <w:tcPr>
            <w:tcW w:w="1701" w:type="dxa"/>
          </w:tcPr>
          <w:p w:rsidR="00D72EF4" w:rsidRPr="004552FD" w:rsidRDefault="00D72EF4" w:rsidP="00661D45">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10</w:t>
            </w:r>
          </w:p>
        </w:tc>
      </w:tr>
      <w:tr w:rsidR="00D72EF4" w:rsidRPr="004552FD" w:rsidTr="00310571">
        <w:trPr>
          <w:trHeight w:val="326"/>
        </w:trPr>
        <w:tc>
          <w:tcPr>
            <w:tcW w:w="2201" w:type="dxa"/>
          </w:tcPr>
          <w:p w:rsidR="00D72EF4" w:rsidRPr="004552FD" w:rsidRDefault="00D72EF4" w:rsidP="00661D45">
            <w:pPr>
              <w:pStyle w:val="ConsPlusNormal"/>
              <w:rPr>
                <w:rFonts w:ascii="Times New Roman" w:hAnsi="Times New Roman" w:cs="Times New Roman"/>
                <w:sz w:val="24"/>
                <w:szCs w:val="28"/>
              </w:rPr>
            </w:pPr>
            <w:r w:rsidRPr="004552FD">
              <w:rPr>
                <w:rFonts w:ascii="Times New Roman" w:hAnsi="Times New Roman" w:cs="Times New Roman"/>
                <w:sz w:val="24"/>
                <w:szCs w:val="28"/>
              </w:rPr>
              <w:t>Число детей</w:t>
            </w:r>
          </w:p>
        </w:tc>
        <w:tc>
          <w:tcPr>
            <w:tcW w:w="1740"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Человек</w:t>
            </w:r>
          </w:p>
        </w:tc>
        <w:tc>
          <w:tcPr>
            <w:tcW w:w="1247"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792</w:t>
            </w:r>
          </w:p>
        </w:tc>
        <w:tc>
          <w:tcPr>
            <w:tcW w:w="1462" w:type="dxa"/>
            <w:vAlign w:val="center"/>
          </w:tcPr>
          <w:p w:rsidR="00D72EF4" w:rsidRPr="004552FD" w:rsidRDefault="00A326A1" w:rsidP="00192C56">
            <w:pPr>
              <w:pStyle w:val="ConsPlusNormal"/>
              <w:jc w:val="center"/>
              <w:rPr>
                <w:rFonts w:ascii="Times New Roman" w:hAnsi="Times New Roman" w:cs="Times New Roman"/>
                <w:sz w:val="24"/>
                <w:szCs w:val="28"/>
              </w:rPr>
            </w:pPr>
            <w:r>
              <w:rPr>
                <w:rFonts w:ascii="Times New Roman" w:hAnsi="Times New Roman" w:cs="Times New Roman"/>
                <w:sz w:val="24"/>
                <w:szCs w:val="28"/>
              </w:rPr>
              <w:t>61</w:t>
            </w:r>
            <w:r w:rsidR="00192C56">
              <w:rPr>
                <w:rFonts w:ascii="Times New Roman" w:hAnsi="Times New Roman" w:cs="Times New Roman"/>
                <w:sz w:val="24"/>
                <w:szCs w:val="28"/>
              </w:rPr>
              <w:t>6</w:t>
            </w:r>
          </w:p>
        </w:tc>
        <w:tc>
          <w:tcPr>
            <w:tcW w:w="1276" w:type="dxa"/>
            <w:vAlign w:val="center"/>
          </w:tcPr>
          <w:p w:rsidR="00D72EF4" w:rsidRPr="004552FD" w:rsidRDefault="00CB74B0" w:rsidP="009F142A">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w:t>
            </w:r>
            <w:r w:rsidR="009F142A">
              <w:rPr>
                <w:rFonts w:ascii="Times New Roman" w:hAnsi="Times New Roman" w:cs="Times New Roman"/>
                <w:sz w:val="24"/>
                <w:szCs w:val="28"/>
              </w:rPr>
              <w:t>25</w:t>
            </w:r>
          </w:p>
        </w:tc>
        <w:tc>
          <w:tcPr>
            <w:tcW w:w="1134" w:type="dxa"/>
            <w:vAlign w:val="center"/>
          </w:tcPr>
          <w:p w:rsidR="00D72EF4" w:rsidRPr="004552FD" w:rsidRDefault="00CB74B0" w:rsidP="009F142A">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6</w:t>
            </w:r>
            <w:r w:rsidR="009F142A">
              <w:rPr>
                <w:rFonts w:ascii="Times New Roman" w:hAnsi="Times New Roman" w:cs="Times New Roman"/>
                <w:sz w:val="24"/>
                <w:szCs w:val="28"/>
              </w:rPr>
              <w:t>30</w:t>
            </w:r>
          </w:p>
        </w:tc>
        <w:tc>
          <w:tcPr>
            <w:tcW w:w="1559"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276"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275"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0</w:t>
            </w:r>
          </w:p>
        </w:tc>
        <w:tc>
          <w:tcPr>
            <w:tcW w:w="1701" w:type="dxa"/>
            <w:vAlign w:val="center"/>
          </w:tcPr>
          <w:p w:rsidR="00D72EF4" w:rsidRPr="004552FD" w:rsidRDefault="00D72EF4" w:rsidP="004552FD">
            <w:pPr>
              <w:pStyle w:val="ConsPlusNormal"/>
              <w:jc w:val="center"/>
              <w:rPr>
                <w:rFonts w:ascii="Times New Roman" w:hAnsi="Times New Roman" w:cs="Times New Roman"/>
                <w:sz w:val="24"/>
                <w:szCs w:val="28"/>
              </w:rPr>
            </w:pPr>
            <w:r w:rsidRPr="004552FD">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310571" w:rsidRDefault="00310571">
      <w:pPr>
        <w:spacing w:after="200" w:line="276" w:lineRule="auto"/>
        <w:rPr>
          <w:sz w:val="28"/>
          <w:szCs w:val="28"/>
        </w:rPr>
      </w:pPr>
      <w:r>
        <w:rPr>
          <w:sz w:val="28"/>
          <w:szCs w:val="28"/>
        </w:rPr>
        <w:br w:type="page"/>
      </w: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lastRenderedPageBreak/>
        <w:t>Раздел 3.</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4"/>
        </w:numPr>
        <w:jc w:val="both"/>
        <w:rPr>
          <w:rFonts w:ascii="Times New Roman" w:hAnsi="Times New Roman" w:cs="Times New Roman"/>
          <w:sz w:val="28"/>
          <w:szCs w:val="28"/>
        </w:rPr>
      </w:pPr>
      <w:r w:rsidRPr="00457172">
        <w:rPr>
          <w:rFonts w:ascii="Times New Roman" w:hAnsi="Times New Roman" w:cs="Times New Roman"/>
          <w:sz w:val="28"/>
          <w:szCs w:val="28"/>
        </w:rPr>
        <w:t>Хара</w:t>
      </w:r>
      <w:r w:rsidR="00310571">
        <w:rPr>
          <w:rFonts w:ascii="Times New Roman" w:hAnsi="Times New Roman" w:cs="Times New Roman"/>
          <w:sz w:val="28"/>
          <w:szCs w:val="28"/>
        </w:rPr>
        <w:t>ктеристики муниципальной услуги</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06"/>
        <w:gridCol w:w="3119"/>
        <w:gridCol w:w="1701"/>
        <w:gridCol w:w="1701"/>
        <w:gridCol w:w="1701"/>
        <w:gridCol w:w="1701"/>
        <w:gridCol w:w="1701"/>
      </w:tblGrid>
      <w:tr w:rsidR="00CB74B0" w:rsidRPr="008B79E3" w:rsidTr="00310571">
        <w:trPr>
          <w:trHeight w:val="23"/>
        </w:trPr>
        <w:tc>
          <w:tcPr>
            <w:tcW w:w="3106" w:type="dxa"/>
            <w:vMerge w:val="restart"/>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Наименование муниципальной услуги</w:t>
            </w:r>
          </w:p>
        </w:tc>
        <w:tc>
          <w:tcPr>
            <w:tcW w:w="3119" w:type="dxa"/>
            <w:vMerge w:val="restart"/>
          </w:tcPr>
          <w:p w:rsidR="00CB74B0" w:rsidRPr="008B79E3" w:rsidRDefault="00CB74B0" w:rsidP="00661D45">
            <w:pPr>
              <w:pStyle w:val="ConsPlusNormal"/>
              <w:jc w:val="center"/>
              <w:rPr>
                <w:rFonts w:ascii="Times New Roman" w:hAnsi="Times New Roman" w:cs="Times New Roman"/>
                <w:sz w:val="24"/>
                <w:szCs w:val="26"/>
              </w:rPr>
            </w:pPr>
            <w:r w:rsidRPr="008B79E3">
              <w:rPr>
                <w:rFonts w:ascii="Times New Roman" w:hAnsi="Times New Roman" w:cs="Times New Roman"/>
                <w:sz w:val="24"/>
                <w:szCs w:val="24"/>
              </w:rPr>
              <w:t>Уникальный номер реестровой записи</w:t>
            </w:r>
            <w:hyperlink w:anchor="P662" w:history="1">
              <w:r w:rsidRPr="008B79E3">
                <w:rPr>
                  <w:rFonts w:ascii="Times New Roman" w:hAnsi="Times New Roman" w:cs="Times New Roman"/>
                  <w:color w:val="0000FF"/>
                  <w:sz w:val="24"/>
                  <w:szCs w:val="26"/>
                  <w:vertAlign w:val="superscript"/>
                </w:rPr>
                <w:t>2</w:t>
              </w:r>
            </w:hyperlink>
          </w:p>
        </w:tc>
        <w:tc>
          <w:tcPr>
            <w:tcW w:w="5103" w:type="dxa"/>
            <w:gridSpan w:val="3"/>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02" w:type="dxa"/>
            <w:gridSpan w:val="2"/>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8B79E3" w:rsidTr="00310571">
        <w:trPr>
          <w:trHeight w:val="4"/>
        </w:trPr>
        <w:tc>
          <w:tcPr>
            <w:tcW w:w="3106" w:type="dxa"/>
            <w:vMerge/>
          </w:tcPr>
          <w:p w:rsidR="00CB74B0" w:rsidRPr="008B79E3" w:rsidRDefault="00CB74B0" w:rsidP="00661D45">
            <w:pPr>
              <w:rPr>
                <w:szCs w:val="28"/>
              </w:rPr>
            </w:pPr>
          </w:p>
        </w:tc>
        <w:tc>
          <w:tcPr>
            <w:tcW w:w="3119" w:type="dxa"/>
            <w:vMerge/>
          </w:tcPr>
          <w:p w:rsidR="00CB74B0" w:rsidRPr="008B79E3" w:rsidRDefault="00CB74B0" w:rsidP="00661D45">
            <w:pPr>
              <w:rPr>
                <w:szCs w:val="28"/>
              </w:rPr>
            </w:pP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_____________</w:t>
            </w:r>
          </w:p>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 xml:space="preserve">(наименование показателя </w:t>
            </w:r>
            <w:hyperlink w:anchor="P662" w:history="1">
              <w:r w:rsidRPr="008B79E3">
                <w:rPr>
                  <w:rFonts w:ascii="Times New Roman" w:hAnsi="Times New Roman" w:cs="Times New Roman"/>
                  <w:color w:val="0000FF"/>
                  <w:sz w:val="24"/>
                  <w:szCs w:val="28"/>
                  <w:vertAlign w:val="superscript"/>
                </w:rPr>
                <w:t>2</w:t>
              </w:r>
            </w:hyperlink>
            <w:r w:rsidRPr="008B79E3">
              <w:rPr>
                <w:rFonts w:ascii="Times New Roman" w:hAnsi="Times New Roman" w:cs="Times New Roman"/>
                <w:sz w:val="24"/>
                <w:szCs w:val="28"/>
              </w:rPr>
              <w:t>)</w:t>
            </w:r>
          </w:p>
        </w:tc>
      </w:tr>
      <w:tr w:rsidR="0002316A" w:rsidRPr="008B79E3" w:rsidTr="00310571">
        <w:trPr>
          <w:trHeight w:val="7"/>
        </w:trPr>
        <w:tc>
          <w:tcPr>
            <w:tcW w:w="3106"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1</w:t>
            </w:r>
          </w:p>
        </w:tc>
        <w:tc>
          <w:tcPr>
            <w:tcW w:w="3119"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2</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3</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4</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5</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6</w:t>
            </w:r>
          </w:p>
        </w:tc>
        <w:tc>
          <w:tcPr>
            <w:tcW w:w="1701" w:type="dxa"/>
          </w:tcPr>
          <w:p w:rsidR="00CB74B0" w:rsidRPr="008B79E3" w:rsidRDefault="00CB74B0" w:rsidP="00661D45">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7</w:t>
            </w:r>
          </w:p>
        </w:tc>
      </w:tr>
      <w:tr w:rsidR="0002316A" w:rsidRPr="008B79E3" w:rsidTr="00310571">
        <w:trPr>
          <w:trHeight w:val="36"/>
        </w:trPr>
        <w:tc>
          <w:tcPr>
            <w:tcW w:w="3106"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36.794.0 Реализация основных общеобразовательных программ среднего общего образования</w:t>
            </w:r>
          </w:p>
        </w:tc>
        <w:tc>
          <w:tcPr>
            <w:tcW w:w="3119" w:type="dxa"/>
          </w:tcPr>
          <w:p w:rsidR="00CB74B0" w:rsidRPr="008B79E3" w:rsidRDefault="00CB74B0" w:rsidP="00661D45">
            <w:pPr>
              <w:pStyle w:val="ConsPlusNormal"/>
              <w:rPr>
                <w:rFonts w:ascii="Times New Roman" w:hAnsi="Times New Roman" w:cs="Times New Roman"/>
                <w:sz w:val="24"/>
                <w:szCs w:val="28"/>
              </w:rPr>
            </w:pPr>
            <w:r w:rsidRPr="008B79E3">
              <w:rPr>
                <w:rFonts w:ascii="Times New Roman" w:hAnsi="Times New Roman" w:cs="Times New Roman"/>
                <w:sz w:val="24"/>
                <w:szCs w:val="28"/>
              </w:rPr>
              <w:t>802112О.99.0.ББ11АЮ58001</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Очная</w:t>
            </w:r>
          </w:p>
        </w:tc>
        <w:tc>
          <w:tcPr>
            <w:tcW w:w="1701" w:type="dxa"/>
            <w:vAlign w:val="center"/>
          </w:tcPr>
          <w:p w:rsidR="00CB74B0" w:rsidRPr="008B79E3" w:rsidRDefault="00CB74B0" w:rsidP="004552FD">
            <w:pPr>
              <w:pStyle w:val="ConsPlusNormal"/>
              <w:jc w:val="center"/>
              <w:rPr>
                <w:rFonts w:ascii="Times New Roman" w:hAnsi="Times New Roman" w:cs="Times New Roman"/>
                <w:sz w:val="24"/>
                <w:szCs w:val="28"/>
              </w:rPr>
            </w:pPr>
            <w:r w:rsidRPr="008B79E3">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310571" w:rsidRPr="00CC2899" w:rsidRDefault="00310571" w:rsidP="00CB74B0">
      <w:pPr>
        <w:pStyle w:val="ConsPlusNonformat"/>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310571" w:rsidRPr="00CC2899" w:rsidRDefault="00310571" w:rsidP="00CB74B0">
      <w:pPr>
        <w:pStyle w:val="ConsPlusNonformat"/>
        <w:jc w:val="both"/>
        <w:rPr>
          <w:rFonts w:ascii="Times New Roman" w:hAnsi="Times New Roman" w:cs="Times New Roman"/>
          <w:sz w:val="28"/>
          <w:szCs w:val="28"/>
        </w:rPr>
      </w:pPr>
    </w:p>
    <w:p w:rsidR="00CB74B0" w:rsidRPr="00310571" w:rsidRDefault="00CB74B0" w:rsidP="00CB74B0">
      <w:pPr>
        <w:pStyle w:val="ConsPlusNonformat"/>
        <w:jc w:val="both"/>
        <w:rPr>
          <w:rFonts w:ascii="Times New Roman" w:hAnsi="Times New Roman" w:cs="Times New Roman"/>
          <w:sz w:val="28"/>
          <w:szCs w:val="28"/>
          <w:lang w:val="en-US"/>
        </w:rPr>
      </w:pPr>
      <w:r w:rsidRPr="00457172">
        <w:rPr>
          <w:rFonts w:ascii="Times New Roman" w:hAnsi="Times New Roman" w:cs="Times New Roman"/>
          <w:sz w:val="28"/>
          <w:szCs w:val="28"/>
        </w:rPr>
        <w:t>3.1. Показатели, характеризующи</w:t>
      </w:r>
      <w:r w:rsidR="00310571">
        <w:rPr>
          <w:rFonts w:ascii="Times New Roman" w:hAnsi="Times New Roman" w:cs="Times New Roman"/>
          <w:sz w:val="28"/>
          <w:szCs w:val="28"/>
        </w:rPr>
        <w:t>е качество муниципальной услуги</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48"/>
        <w:gridCol w:w="1701"/>
        <w:gridCol w:w="1417"/>
        <w:gridCol w:w="1560"/>
        <w:gridCol w:w="1701"/>
        <w:gridCol w:w="1701"/>
        <w:gridCol w:w="1701"/>
        <w:gridCol w:w="1701"/>
      </w:tblGrid>
      <w:tr w:rsidR="00CB74B0" w:rsidRPr="0002316A" w:rsidTr="00930F58">
        <w:trPr>
          <w:trHeight w:val="362"/>
        </w:trPr>
        <w:tc>
          <w:tcPr>
            <w:tcW w:w="3248"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118"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962"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CB74B0" w:rsidRPr="0002316A" w:rsidTr="00930F58">
        <w:trPr>
          <w:trHeight w:val="143"/>
        </w:trPr>
        <w:tc>
          <w:tcPr>
            <w:tcW w:w="3248"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1" w:history="1">
              <w:r w:rsidRPr="0002316A">
                <w:rPr>
                  <w:rFonts w:ascii="Times New Roman" w:hAnsi="Times New Roman" w:cs="Times New Roman"/>
                  <w:color w:val="0000FF"/>
                  <w:sz w:val="24"/>
                  <w:szCs w:val="28"/>
                </w:rPr>
                <w:t>ОКЕИ</w:t>
              </w:r>
            </w:hyperlink>
            <w:hyperlink w:anchor="P663" w:history="1">
              <w:r w:rsidRPr="0002316A">
                <w:rPr>
                  <w:rFonts w:ascii="Times New Roman" w:hAnsi="Times New Roman" w:cs="Times New Roman"/>
                  <w:color w:val="0000FF"/>
                  <w:sz w:val="24"/>
                  <w:szCs w:val="28"/>
                  <w:vertAlign w:val="superscript"/>
                </w:rPr>
                <w:t>3</w:t>
              </w:r>
            </w:hyperlink>
          </w:p>
        </w:tc>
        <w:tc>
          <w:tcPr>
            <w:tcW w:w="1560"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20</w:t>
            </w:r>
            <w:r w:rsidRPr="0002316A">
              <w:rPr>
                <w:rFonts w:ascii="Times New Roman" w:hAnsi="Times New Roman" w:cs="Times New Roman"/>
                <w:sz w:val="24"/>
                <w:szCs w:val="28"/>
              </w:rPr>
              <w:t xml:space="preserve"> год (очередной год)</w:t>
            </w:r>
          </w:p>
        </w:tc>
        <w:tc>
          <w:tcPr>
            <w:tcW w:w="1701"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 xml:space="preserve"> год</w:t>
            </w:r>
          </w:p>
        </w:tc>
        <w:tc>
          <w:tcPr>
            <w:tcW w:w="1701"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701" w:type="dxa"/>
            <w:vMerge/>
          </w:tcPr>
          <w:p w:rsidR="00CB74B0" w:rsidRPr="0002316A" w:rsidRDefault="00CB74B0" w:rsidP="00661D45">
            <w:pPr>
              <w:rPr>
                <w:szCs w:val="28"/>
              </w:rPr>
            </w:pPr>
          </w:p>
        </w:tc>
        <w:tc>
          <w:tcPr>
            <w:tcW w:w="1701" w:type="dxa"/>
            <w:vMerge/>
          </w:tcPr>
          <w:p w:rsidR="00CB74B0" w:rsidRPr="0002316A" w:rsidRDefault="00CB74B0" w:rsidP="00661D45">
            <w:pPr>
              <w:rPr>
                <w:szCs w:val="28"/>
              </w:rPr>
            </w:pPr>
          </w:p>
        </w:tc>
      </w:tr>
      <w:tr w:rsidR="00CB74B0" w:rsidRPr="0002316A" w:rsidTr="00930F58">
        <w:trPr>
          <w:trHeight w:val="277"/>
        </w:trPr>
        <w:tc>
          <w:tcPr>
            <w:tcW w:w="324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4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56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CB74B0" w:rsidRPr="0002316A" w:rsidTr="00930F58">
        <w:trPr>
          <w:trHeight w:val="607"/>
        </w:trPr>
        <w:tc>
          <w:tcPr>
            <w:tcW w:w="3248"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lastRenderedPageBreak/>
              <w:t>Доля обучающихся, успешно прошедших итоговую аттестацию</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60"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5</w:t>
            </w:r>
          </w:p>
        </w:tc>
      </w:tr>
      <w:tr w:rsidR="00CB74B0" w:rsidRPr="0002316A" w:rsidTr="00930F58">
        <w:trPr>
          <w:trHeight w:val="647"/>
        </w:trPr>
        <w:tc>
          <w:tcPr>
            <w:tcW w:w="3248"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60" w:type="dxa"/>
            <w:vAlign w:val="center"/>
          </w:tcPr>
          <w:p w:rsidR="00CB74B0" w:rsidRPr="0002316A" w:rsidRDefault="009F142A"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88</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r w:rsidR="009F142A">
              <w:rPr>
                <w:rFonts w:ascii="Times New Roman" w:hAnsi="Times New Roman" w:cs="Times New Roman"/>
                <w:sz w:val="24"/>
                <w:szCs w:val="28"/>
              </w:rPr>
              <w:t>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r w:rsidR="009F142A">
              <w:rPr>
                <w:rFonts w:ascii="Times New Roman" w:hAnsi="Times New Roman" w:cs="Times New Roman"/>
                <w:sz w:val="24"/>
                <w:szCs w:val="28"/>
              </w:rPr>
              <w:t>0</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CB74B0" w:rsidRPr="0002316A" w:rsidTr="00930F58">
        <w:trPr>
          <w:trHeight w:val="900"/>
        </w:trPr>
        <w:tc>
          <w:tcPr>
            <w:tcW w:w="3248"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обучающихся - победителей олимпиад, конкурсов муниципальных, областных, всероссийских уровней</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417"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560"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701" w:type="dxa"/>
            <w:vAlign w:val="center"/>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vAlign w:val="center"/>
          </w:tcPr>
          <w:p w:rsidR="00CB74B0" w:rsidRPr="0002316A" w:rsidRDefault="004552FD" w:rsidP="004552FD">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930F58" w:rsidRDefault="00CB74B0" w:rsidP="00CB74B0">
      <w:pPr>
        <w:pStyle w:val="ConsPlusNormal"/>
        <w:jc w:val="both"/>
        <w:rPr>
          <w:rFonts w:ascii="Times New Roman" w:hAnsi="Times New Roman" w:cs="Times New Roman"/>
          <w:sz w:val="28"/>
          <w:szCs w:val="28"/>
          <w:lang w:val="en-US"/>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00930F58">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0"/>
        <w:gridCol w:w="1747"/>
        <w:gridCol w:w="1252"/>
        <w:gridCol w:w="1299"/>
        <w:gridCol w:w="1418"/>
        <w:gridCol w:w="1275"/>
        <w:gridCol w:w="1418"/>
        <w:gridCol w:w="1134"/>
        <w:gridCol w:w="1276"/>
        <w:gridCol w:w="1701"/>
      </w:tblGrid>
      <w:tr w:rsidR="00CB74B0" w:rsidRPr="0002316A" w:rsidTr="00930F58">
        <w:trPr>
          <w:trHeight w:val="623"/>
        </w:trPr>
        <w:tc>
          <w:tcPr>
            <w:tcW w:w="221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9"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3992"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3828"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930F58">
        <w:trPr>
          <w:trHeight w:val="144"/>
        </w:trPr>
        <w:tc>
          <w:tcPr>
            <w:tcW w:w="2210" w:type="dxa"/>
            <w:vMerge/>
          </w:tcPr>
          <w:p w:rsidR="00CB74B0" w:rsidRPr="0002316A" w:rsidRDefault="00CB74B0" w:rsidP="00661D45">
            <w:pPr>
              <w:rPr>
                <w:szCs w:val="28"/>
              </w:rPr>
            </w:pP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2" w:history="1">
              <w:r w:rsidRPr="0002316A">
                <w:rPr>
                  <w:rFonts w:ascii="Times New Roman" w:hAnsi="Times New Roman" w:cs="Times New Roman"/>
                  <w:color w:val="0000FF"/>
                  <w:sz w:val="24"/>
                  <w:szCs w:val="28"/>
                </w:rPr>
                <w:t>ОКЕИ</w:t>
              </w:r>
            </w:hyperlink>
            <w:hyperlink w:anchor="P666" w:history="1">
              <w:r w:rsidRPr="0002316A">
                <w:rPr>
                  <w:rFonts w:ascii="Times New Roman" w:hAnsi="Times New Roman" w:cs="Times New Roman"/>
                  <w:color w:val="0000FF"/>
                  <w:sz w:val="24"/>
                  <w:szCs w:val="28"/>
                  <w:vertAlign w:val="superscript"/>
                </w:rPr>
                <w:t>6</w:t>
              </w:r>
            </w:hyperlink>
          </w:p>
        </w:tc>
        <w:tc>
          <w:tcPr>
            <w:tcW w:w="1299"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20</w:t>
            </w:r>
            <w:r w:rsidRPr="0002316A">
              <w:rPr>
                <w:rFonts w:ascii="Times New Roman" w:hAnsi="Times New Roman" w:cs="Times New Roman"/>
                <w:sz w:val="24"/>
                <w:szCs w:val="28"/>
              </w:rPr>
              <w:t xml:space="preserve"> год (очередной год)</w:t>
            </w:r>
          </w:p>
        </w:tc>
        <w:tc>
          <w:tcPr>
            <w:tcW w:w="1418"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 xml:space="preserve"> год</w:t>
            </w:r>
          </w:p>
        </w:tc>
        <w:tc>
          <w:tcPr>
            <w:tcW w:w="1275"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418"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20</w:t>
            </w:r>
            <w:r w:rsidRPr="0002316A">
              <w:rPr>
                <w:rFonts w:ascii="Times New Roman" w:hAnsi="Times New Roman" w:cs="Times New Roman"/>
                <w:sz w:val="24"/>
                <w:szCs w:val="28"/>
              </w:rPr>
              <w:t xml:space="preserve"> год (очередной год)</w:t>
            </w:r>
          </w:p>
        </w:tc>
        <w:tc>
          <w:tcPr>
            <w:tcW w:w="1134"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 xml:space="preserve"> год</w:t>
            </w:r>
          </w:p>
        </w:tc>
        <w:tc>
          <w:tcPr>
            <w:tcW w:w="1276"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701" w:type="dxa"/>
            <w:vMerge/>
          </w:tcPr>
          <w:p w:rsidR="00CB74B0" w:rsidRPr="0002316A" w:rsidRDefault="00CB74B0" w:rsidP="00661D45">
            <w:pPr>
              <w:rPr>
                <w:szCs w:val="28"/>
              </w:rPr>
            </w:pPr>
          </w:p>
        </w:tc>
      </w:tr>
      <w:tr w:rsidR="00CB74B0" w:rsidRPr="0002316A" w:rsidTr="00930F58">
        <w:trPr>
          <w:trHeight w:val="279"/>
        </w:trPr>
        <w:tc>
          <w:tcPr>
            <w:tcW w:w="221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5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29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41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7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41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13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930F58">
        <w:trPr>
          <w:trHeight w:val="258"/>
        </w:trPr>
        <w:tc>
          <w:tcPr>
            <w:tcW w:w="221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7"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5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792</w:t>
            </w:r>
          </w:p>
        </w:tc>
        <w:tc>
          <w:tcPr>
            <w:tcW w:w="1299" w:type="dxa"/>
          </w:tcPr>
          <w:p w:rsidR="00CB74B0" w:rsidRPr="0002316A" w:rsidRDefault="00A326A1" w:rsidP="00661D45">
            <w:pPr>
              <w:pStyle w:val="ConsPlusNormal"/>
              <w:rPr>
                <w:rFonts w:ascii="Times New Roman" w:hAnsi="Times New Roman" w:cs="Times New Roman"/>
                <w:sz w:val="24"/>
                <w:szCs w:val="28"/>
              </w:rPr>
            </w:pPr>
            <w:r>
              <w:rPr>
                <w:rFonts w:ascii="Times New Roman" w:hAnsi="Times New Roman" w:cs="Times New Roman"/>
                <w:sz w:val="24"/>
                <w:szCs w:val="28"/>
              </w:rPr>
              <w:t>10</w:t>
            </w:r>
            <w:r w:rsidR="00192C56">
              <w:rPr>
                <w:rFonts w:ascii="Times New Roman" w:hAnsi="Times New Roman" w:cs="Times New Roman"/>
                <w:sz w:val="24"/>
                <w:szCs w:val="28"/>
              </w:rPr>
              <w:t>8</w:t>
            </w:r>
          </w:p>
        </w:tc>
        <w:tc>
          <w:tcPr>
            <w:tcW w:w="1418" w:type="dxa"/>
          </w:tcPr>
          <w:p w:rsidR="00CB74B0" w:rsidRPr="0002316A" w:rsidRDefault="00A326A1" w:rsidP="00661D45">
            <w:pPr>
              <w:pStyle w:val="ConsPlusNormal"/>
              <w:rPr>
                <w:rFonts w:ascii="Times New Roman" w:hAnsi="Times New Roman" w:cs="Times New Roman"/>
                <w:sz w:val="24"/>
                <w:szCs w:val="28"/>
              </w:rPr>
            </w:pPr>
            <w:r>
              <w:rPr>
                <w:rFonts w:ascii="Times New Roman" w:hAnsi="Times New Roman" w:cs="Times New Roman"/>
                <w:sz w:val="24"/>
                <w:szCs w:val="28"/>
              </w:rPr>
              <w:t>10</w:t>
            </w:r>
            <w:r w:rsidR="009F142A">
              <w:rPr>
                <w:rFonts w:ascii="Times New Roman" w:hAnsi="Times New Roman" w:cs="Times New Roman"/>
                <w:sz w:val="24"/>
                <w:szCs w:val="28"/>
              </w:rPr>
              <w:t>1</w:t>
            </w:r>
          </w:p>
        </w:tc>
        <w:tc>
          <w:tcPr>
            <w:tcW w:w="1275" w:type="dxa"/>
          </w:tcPr>
          <w:p w:rsidR="00CB74B0" w:rsidRPr="0002316A" w:rsidRDefault="00CB74B0" w:rsidP="00A326A1">
            <w:pPr>
              <w:pStyle w:val="ConsPlusNormal"/>
              <w:rPr>
                <w:rFonts w:ascii="Times New Roman" w:hAnsi="Times New Roman" w:cs="Times New Roman"/>
                <w:sz w:val="24"/>
                <w:szCs w:val="28"/>
              </w:rPr>
            </w:pPr>
            <w:r w:rsidRPr="0002316A">
              <w:rPr>
                <w:rFonts w:ascii="Times New Roman" w:hAnsi="Times New Roman" w:cs="Times New Roman"/>
                <w:sz w:val="24"/>
                <w:szCs w:val="28"/>
              </w:rPr>
              <w:t>1</w:t>
            </w:r>
            <w:r w:rsidR="00A326A1">
              <w:rPr>
                <w:rFonts w:ascii="Times New Roman" w:hAnsi="Times New Roman" w:cs="Times New Roman"/>
                <w:sz w:val="24"/>
                <w:szCs w:val="28"/>
              </w:rPr>
              <w:t>00</w:t>
            </w:r>
          </w:p>
        </w:tc>
        <w:tc>
          <w:tcPr>
            <w:tcW w:w="1418"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134"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CB74B0" w:rsidRDefault="00CB74B0" w:rsidP="00CB74B0">
      <w:pPr>
        <w:pStyle w:val="ConsPlusNonformat"/>
        <w:ind w:left="720"/>
        <w:jc w:val="both"/>
        <w:rPr>
          <w:rFonts w:ascii="Times New Roman" w:hAnsi="Times New Roman" w:cs="Times New Roman"/>
          <w:sz w:val="28"/>
          <w:szCs w:val="28"/>
        </w:rPr>
      </w:pPr>
    </w:p>
    <w:p w:rsidR="00930F58" w:rsidRDefault="00930F58">
      <w:pPr>
        <w:spacing w:after="200" w:line="276" w:lineRule="auto"/>
        <w:rPr>
          <w:sz w:val="28"/>
          <w:szCs w:val="28"/>
        </w:rPr>
      </w:pPr>
      <w:r>
        <w:rPr>
          <w:sz w:val="28"/>
          <w:szCs w:val="28"/>
        </w:rPr>
        <w:br w:type="page"/>
      </w:r>
    </w:p>
    <w:p w:rsidR="00202617" w:rsidRDefault="00202617" w:rsidP="00202617">
      <w:pPr>
        <w:pStyle w:val="ConsPlusNonformat"/>
        <w:ind w:left="720"/>
        <w:jc w:val="center"/>
        <w:rPr>
          <w:rFonts w:ascii="Times New Roman" w:hAnsi="Times New Roman" w:cs="Times New Roman"/>
          <w:sz w:val="28"/>
          <w:szCs w:val="28"/>
        </w:rPr>
      </w:pPr>
      <w:r>
        <w:rPr>
          <w:rFonts w:ascii="Times New Roman" w:hAnsi="Times New Roman" w:cs="Times New Roman"/>
          <w:sz w:val="28"/>
          <w:szCs w:val="28"/>
        </w:rPr>
        <w:lastRenderedPageBreak/>
        <w:t>Раздел 4.</w:t>
      </w:r>
    </w:p>
    <w:p w:rsidR="00202617" w:rsidRDefault="00202617" w:rsidP="00202617">
      <w:pPr>
        <w:pStyle w:val="ConsPlusNonformat"/>
        <w:ind w:left="720"/>
        <w:jc w:val="center"/>
        <w:rPr>
          <w:rFonts w:ascii="Times New Roman" w:hAnsi="Times New Roman" w:cs="Times New Roman"/>
          <w:sz w:val="28"/>
          <w:szCs w:val="28"/>
        </w:rPr>
      </w:pPr>
    </w:p>
    <w:p w:rsidR="00CB74B0" w:rsidRDefault="00CB74B0" w:rsidP="00CB74B0">
      <w:pPr>
        <w:pStyle w:val="ConsPlusNonformat"/>
        <w:numPr>
          <w:ilvl w:val="0"/>
          <w:numId w:val="5"/>
        </w:numPr>
        <w:jc w:val="both"/>
        <w:rPr>
          <w:rFonts w:ascii="Times New Roman" w:hAnsi="Times New Roman" w:cs="Times New Roman"/>
          <w:sz w:val="28"/>
          <w:szCs w:val="28"/>
        </w:rPr>
      </w:pPr>
      <w:r w:rsidRPr="00457172">
        <w:rPr>
          <w:rFonts w:ascii="Times New Roman" w:hAnsi="Times New Roman" w:cs="Times New Roman"/>
          <w:sz w:val="28"/>
          <w:szCs w:val="28"/>
        </w:rPr>
        <w:t>Хара</w:t>
      </w:r>
      <w:r w:rsidR="00930F58">
        <w:rPr>
          <w:rFonts w:ascii="Times New Roman" w:hAnsi="Times New Roman" w:cs="Times New Roman"/>
          <w:sz w:val="28"/>
          <w:szCs w:val="28"/>
        </w:rPr>
        <w:t>ктеристики муниципальной услуги</w:t>
      </w: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3118"/>
        <w:gridCol w:w="1701"/>
        <w:gridCol w:w="1701"/>
        <w:gridCol w:w="1701"/>
        <w:gridCol w:w="1701"/>
        <w:gridCol w:w="1701"/>
      </w:tblGrid>
      <w:tr w:rsidR="00CB74B0" w:rsidRPr="0002316A" w:rsidTr="00930F58">
        <w:trPr>
          <w:trHeight w:val="944"/>
        </w:trPr>
        <w:tc>
          <w:tcPr>
            <w:tcW w:w="3390"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муниципальной услуги</w:t>
            </w:r>
          </w:p>
        </w:tc>
        <w:tc>
          <w:tcPr>
            <w:tcW w:w="3118" w:type="dxa"/>
            <w:vMerge w:val="restart"/>
          </w:tcPr>
          <w:p w:rsidR="00CB74B0" w:rsidRPr="0002316A" w:rsidRDefault="00CB74B0" w:rsidP="00661D45">
            <w:pPr>
              <w:pStyle w:val="ConsPlusNormal"/>
              <w:jc w:val="center"/>
              <w:rPr>
                <w:rFonts w:ascii="Times New Roman" w:hAnsi="Times New Roman" w:cs="Times New Roman"/>
                <w:sz w:val="24"/>
                <w:szCs w:val="26"/>
              </w:rPr>
            </w:pPr>
            <w:r w:rsidRPr="0002316A">
              <w:rPr>
                <w:rFonts w:ascii="Times New Roman" w:hAnsi="Times New Roman" w:cs="Times New Roman"/>
                <w:sz w:val="24"/>
                <w:szCs w:val="24"/>
              </w:rPr>
              <w:t>Уникальный номер реестровой записи</w:t>
            </w:r>
            <w:hyperlink w:anchor="P662" w:history="1">
              <w:r w:rsidRPr="0002316A">
                <w:rPr>
                  <w:rFonts w:ascii="Times New Roman" w:hAnsi="Times New Roman" w:cs="Times New Roman"/>
                  <w:color w:val="0000FF"/>
                  <w:sz w:val="24"/>
                  <w:szCs w:val="26"/>
                  <w:vertAlign w:val="superscript"/>
                </w:rPr>
                <w:t>2</w:t>
              </w:r>
            </w:hyperlink>
          </w:p>
        </w:tc>
        <w:tc>
          <w:tcPr>
            <w:tcW w:w="5103"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содержание муниципальной услуги (по справочникам)</w:t>
            </w:r>
          </w:p>
        </w:tc>
        <w:tc>
          <w:tcPr>
            <w:tcW w:w="3402"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Показатель, характеризующий условия (формы) оказания муниципальной услуги (по справочникам)</w:t>
            </w:r>
          </w:p>
        </w:tc>
      </w:tr>
      <w:tr w:rsidR="0002316A" w:rsidRPr="0002316A" w:rsidTr="00930F58">
        <w:trPr>
          <w:trHeight w:val="147"/>
        </w:trPr>
        <w:tc>
          <w:tcPr>
            <w:tcW w:w="3390" w:type="dxa"/>
            <w:vMerge/>
          </w:tcPr>
          <w:p w:rsidR="00CB74B0" w:rsidRPr="0002316A" w:rsidRDefault="00CB74B0" w:rsidP="00661D45">
            <w:pPr>
              <w:rPr>
                <w:szCs w:val="28"/>
              </w:rPr>
            </w:pPr>
          </w:p>
        </w:tc>
        <w:tc>
          <w:tcPr>
            <w:tcW w:w="3118"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_____________</w:t>
            </w:r>
          </w:p>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2" w:history="1">
              <w:r w:rsidRPr="0002316A">
                <w:rPr>
                  <w:rFonts w:ascii="Times New Roman" w:hAnsi="Times New Roman" w:cs="Times New Roman"/>
                  <w:color w:val="0000FF"/>
                  <w:sz w:val="24"/>
                  <w:szCs w:val="28"/>
                  <w:vertAlign w:val="superscript"/>
                </w:rPr>
                <w:t>2</w:t>
              </w:r>
            </w:hyperlink>
            <w:r w:rsidRPr="0002316A">
              <w:rPr>
                <w:rFonts w:ascii="Times New Roman" w:hAnsi="Times New Roman" w:cs="Times New Roman"/>
                <w:sz w:val="24"/>
                <w:szCs w:val="28"/>
              </w:rPr>
              <w:t>)</w:t>
            </w:r>
          </w:p>
        </w:tc>
      </w:tr>
      <w:tr w:rsidR="0002316A" w:rsidRPr="0002316A" w:rsidTr="00930F58">
        <w:trPr>
          <w:trHeight w:val="264"/>
        </w:trPr>
        <w:tc>
          <w:tcPr>
            <w:tcW w:w="339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311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r>
      <w:tr w:rsidR="0002316A" w:rsidRPr="0002316A" w:rsidTr="00930F58">
        <w:trPr>
          <w:trHeight w:val="1120"/>
        </w:trPr>
        <w:tc>
          <w:tcPr>
            <w:tcW w:w="3390"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42.Д49.0 Реализация дополнительных общеразвивающих программ</w:t>
            </w:r>
          </w:p>
        </w:tc>
        <w:tc>
          <w:tcPr>
            <w:tcW w:w="3118"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801012О.99.0.ББ57АЖ48000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Очная</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0</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муниципальной услуги _</w:t>
      </w:r>
      <w:r w:rsidRPr="009F71B1">
        <w:rPr>
          <w:rFonts w:ascii="Times New Roman" w:hAnsi="Times New Roman" w:cs="Times New Roman"/>
          <w:sz w:val="28"/>
          <w:szCs w:val="28"/>
          <w:u w:val="single"/>
        </w:rPr>
        <w:t>физические лица</w:t>
      </w:r>
      <w:r w:rsidRPr="00457172">
        <w:rPr>
          <w:rFonts w:ascii="Times New Roman" w:hAnsi="Times New Roman" w:cs="Times New Roman"/>
          <w:sz w:val="28"/>
          <w:szCs w:val="28"/>
        </w:rPr>
        <w:t>____________</w:t>
      </w:r>
      <w:r>
        <w:rPr>
          <w:rFonts w:ascii="Times New Roman" w:hAnsi="Times New Roman" w:cs="Times New Roman"/>
          <w:sz w:val="28"/>
          <w:szCs w:val="28"/>
        </w:rPr>
        <w:t>__________________</w:t>
      </w:r>
    </w:p>
    <w:p w:rsidR="00930F58" w:rsidRPr="00CC2899" w:rsidRDefault="00930F58" w:rsidP="00CB74B0">
      <w:pPr>
        <w:pStyle w:val="ConsPlusNonformat"/>
        <w:jc w:val="both"/>
        <w:rPr>
          <w:rFonts w:ascii="Times New Roman" w:hAnsi="Times New Roman" w:cs="Times New Roman"/>
          <w:sz w:val="28"/>
          <w:szCs w:val="28"/>
        </w:rPr>
      </w:pPr>
    </w:p>
    <w:p w:rsidR="00CB74B0" w:rsidRPr="00457172" w:rsidRDefault="00CB74B0" w:rsidP="00CB74B0">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муниципальной услуги:</w:t>
      </w:r>
    </w:p>
    <w:p w:rsidR="00CB74B0" w:rsidRPr="00930F58" w:rsidRDefault="00CB74B0" w:rsidP="00CB74B0">
      <w:pPr>
        <w:pStyle w:val="ConsPlusNonformat"/>
        <w:jc w:val="both"/>
        <w:rPr>
          <w:rFonts w:ascii="Times New Roman" w:hAnsi="Times New Roman" w:cs="Times New Roman"/>
          <w:sz w:val="28"/>
          <w:szCs w:val="28"/>
          <w:lang w:val="en-US"/>
        </w:rPr>
      </w:pPr>
      <w:r w:rsidRPr="00457172">
        <w:rPr>
          <w:rFonts w:ascii="Times New Roman" w:hAnsi="Times New Roman" w:cs="Times New Roman"/>
          <w:sz w:val="28"/>
          <w:szCs w:val="28"/>
        </w:rPr>
        <w:t>3.1. Показатели, характеризующи</w:t>
      </w:r>
      <w:r w:rsidR="00930F58">
        <w:rPr>
          <w:rFonts w:ascii="Times New Roman" w:hAnsi="Times New Roman" w:cs="Times New Roman"/>
          <w:sz w:val="28"/>
          <w:szCs w:val="28"/>
        </w:rPr>
        <w:t>е качество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31"/>
        <w:gridCol w:w="1701"/>
        <w:gridCol w:w="1560"/>
        <w:gridCol w:w="1842"/>
        <w:gridCol w:w="1560"/>
        <w:gridCol w:w="1559"/>
        <w:gridCol w:w="1701"/>
        <w:gridCol w:w="1559"/>
      </w:tblGrid>
      <w:tr w:rsidR="00CB74B0" w:rsidRPr="0002316A" w:rsidTr="00930F58">
        <w:trPr>
          <w:trHeight w:val="53"/>
        </w:trPr>
        <w:tc>
          <w:tcPr>
            <w:tcW w:w="353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 показателя</w:t>
            </w:r>
          </w:p>
        </w:tc>
        <w:tc>
          <w:tcPr>
            <w:tcW w:w="3261"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961"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Значения показателя</w:t>
            </w:r>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4" w:history="1">
              <w:r w:rsidRPr="0002316A">
                <w:rPr>
                  <w:rFonts w:ascii="Times New Roman" w:hAnsi="Times New Roman" w:cs="Times New Roman"/>
                  <w:color w:val="0000FF"/>
                  <w:sz w:val="24"/>
                  <w:szCs w:val="28"/>
                  <w:vertAlign w:val="superscript"/>
                </w:rPr>
                <w:t>4</w:t>
              </w:r>
            </w:hyperlink>
          </w:p>
        </w:tc>
        <w:tc>
          <w:tcPr>
            <w:tcW w:w="1559"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Коэффициент весомости</w:t>
            </w:r>
          </w:p>
        </w:tc>
      </w:tr>
      <w:tr w:rsidR="0002316A" w:rsidRPr="0002316A" w:rsidTr="00930F58">
        <w:trPr>
          <w:trHeight w:val="27"/>
        </w:trPr>
        <w:tc>
          <w:tcPr>
            <w:tcW w:w="3531" w:type="dxa"/>
            <w:vMerge/>
          </w:tcPr>
          <w:p w:rsidR="00CB74B0" w:rsidRPr="0002316A" w:rsidRDefault="00CB74B0" w:rsidP="00661D45">
            <w:pPr>
              <w:rPr>
                <w:szCs w:val="28"/>
              </w:rPr>
            </w:pP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наименование</w:t>
            </w:r>
          </w:p>
        </w:tc>
        <w:tc>
          <w:tcPr>
            <w:tcW w:w="156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3" w:history="1">
              <w:r w:rsidRPr="0002316A">
                <w:rPr>
                  <w:rFonts w:ascii="Times New Roman" w:hAnsi="Times New Roman" w:cs="Times New Roman"/>
                  <w:color w:val="0000FF"/>
                  <w:sz w:val="24"/>
                  <w:szCs w:val="28"/>
                </w:rPr>
                <w:t>ОКЕИ</w:t>
              </w:r>
            </w:hyperlink>
            <w:hyperlink w:anchor="P663" w:history="1">
              <w:r w:rsidRPr="0002316A">
                <w:rPr>
                  <w:rFonts w:ascii="Times New Roman" w:hAnsi="Times New Roman" w:cs="Times New Roman"/>
                  <w:color w:val="0000FF"/>
                  <w:sz w:val="24"/>
                  <w:szCs w:val="28"/>
                  <w:vertAlign w:val="superscript"/>
                </w:rPr>
                <w:t>3</w:t>
              </w:r>
            </w:hyperlink>
          </w:p>
        </w:tc>
        <w:tc>
          <w:tcPr>
            <w:tcW w:w="1842"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20</w:t>
            </w:r>
            <w:r w:rsidRPr="0002316A">
              <w:rPr>
                <w:rFonts w:ascii="Times New Roman" w:hAnsi="Times New Roman" w:cs="Times New Roman"/>
                <w:sz w:val="24"/>
                <w:szCs w:val="28"/>
              </w:rPr>
              <w:t xml:space="preserve"> год (очередной год)</w:t>
            </w:r>
          </w:p>
        </w:tc>
        <w:tc>
          <w:tcPr>
            <w:tcW w:w="1560"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 xml:space="preserve"> год</w:t>
            </w:r>
          </w:p>
        </w:tc>
        <w:tc>
          <w:tcPr>
            <w:tcW w:w="1559"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701" w:type="dxa"/>
            <w:vMerge/>
          </w:tcPr>
          <w:p w:rsidR="00CB74B0" w:rsidRPr="0002316A" w:rsidRDefault="00CB74B0" w:rsidP="00661D45">
            <w:pPr>
              <w:rPr>
                <w:szCs w:val="28"/>
              </w:rPr>
            </w:pPr>
          </w:p>
        </w:tc>
        <w:tc>
          <w:tcPr>
            <w:tcW w:w="1559" w:type="dxa"/>
            <w:vMerge/>
          </w:tcPr>
          <w:p w:rsidR="00CB74B0" w:rsidRPr="0002316A" w:rsidRDefault="00CB74B0" w:rsidP="00661D45">
            <w:pPr>
              <w:rPr>
                <w:szCs w:val="28"/>
              </w:rPr>
            </w:pPr>
          </w:p>
        </w:tc>
      </w:tr>
      <w:tr w:rsidR="0002316A" w:rsidRPr="0002316A" w:rsidTr="00930F58">
        <w:trPr>
          <w:trHeight w:val="53"/>
        </w:trPr>
        <w:tc>
          <w:tcPr>
            <w:tcW w:w="353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56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8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560"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55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r>
      <w:tr w:rsidR="0002316A" w:rsidRPr="0002316A" w:rsidTr="00930F58">
        <w:trPr>
          <w:trHeight w:val="262"/>
        </w:trPr>
        <w:tc>
          <w:tcPr>
            <w:tcW w:w="353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Доля педагогов, имеющих высшую и первую квалификационные категории</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60"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2" w:type="dxa"/>
          </w:tcPr>
          <w:p w:rsidR="00CB74B0" w:rsidRPr="00910D99" w:rsidRDefault="00910D99"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75</w:t>
            </w:r>
          </w:p>
        </w:tc>
        <w:tc>
          <w:tcPr>
            <w:tcW w:w="1560" w:type="dxa"/>
          </w:tcPr>
          <w:p w:rsidR="00CB74B0" w:rsidRPr="00910D99" w:rsidRDefault="00910D99"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85</w:t>
            </w:r>
          </w:p>
        </w:tc>
        <w:tc>
          <w:tcPr>
            <w:tcW w:w="1559" w:type="dxa"/>
          </w:tcPr>
          <w:p w:rsidR="00CB74B0" w:rsidRPr="00910D99" w:rsidRDefault="00910D99"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85</w:t>
            </w:r>
          </w:p>
        </w:tc>
        <w:tc>
          <w:tcPr>
            <w:tcW w:w="1701"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559"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4</w:t>
            </w:r>
          </w:p>
        </w:tc>
      </w:tr>
      <w:tr w:rsidR="0002316A" w:rsidRPr="0002316A" w:rsidTr="00930F58">
        <w:trPr>
          <w:trHeight w:val="315"/>
        </w:trPr>
        <w:tc>
          <w:tcPr>
            <w:tcW w:w="353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lastRenderedPageBreak/>
              <w:t>Доля обучающихся - победителей олимпиад, конкурсов муниципальных, областных, всероссийских уровней</w:t>
            </w:r>
          </w:p>
        </w:tc>
        <w:tc>
          <w:tcPr>
            <w:tcW w:w="1701"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Процент</w:t>
            </w:r>
          </w:p>
        </w:tc>
        <w:tc>
          <w:tcPr>
            <w:tcW w:w="1560"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744</w:t>
            </w:r>
          </w:p>
        </w:tc>
        <w:tc>
          <w:tcPr>
            <w:tcW w:w="1842" w:type="dxa"/>
          </w:tcPr>
          <w:p w:rsidR="00CB74B0" w:rsidRPr="0002316A" w:rsidRDefault="00CB74B0" w:rsidP="00670733">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r w:rsidR="00670733">
              <w:rPr>
                <w:rFonts w:ascii="Times New Roman" w:hAnsi="Times New Roman" w:cs="Times New Roman"/>
                <w:sz w:val="24"/>
                <w:szCs w:val="28"/>
              </w:rPr>
              <w:t>0</w:t>
            </w:r>
          </w:p>
        </w:tc>
        <w:tc>
          <w:tcPr>
            <w:tcW w:w="1560"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c>
          <w:tcPr>
            <w:tcW w:w="1559"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c>
          <w:tcPr>
            <w:tcW w:w="1701" w:type="dxa"/>
          </w:tcPr>
          <w:p w:rsidR="00CB74B0" w:rsidRPr="0002316A" w:rsidRDefault="00CB74B0" w:rsidP="0002316A">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559" w:type="dxa"/>
          </w:tcPr>
          <w:p w:rsidR="00CB74B0" w:rsidRPr="0002316A" w:rsidRDefault="00202617" w:rsidP="0002316A">
            <w:pPr>
              <w:pStyle w:val="ConsPlusNormal"/>
              <w:jc w:val="center"/>
              <w:rPr>
                <w:rFonts w:ascii="Times New Roman" w:hAnsi="Times New Roman" w:cs="Times New Roman"/>
                <w:sz w:val="24"/>
                <w:szCs w:val="28"/>
              </w:rPr>
            </w:pPr>
            <w:r>
              <w:rPr>
                <w:rFonts w:ascii="Times New Roman" w:hAnsi="Times New Roman" w:cs="Times New Roman"/>
                <w:sz w:val="24"/>
                <w:szCs w:val="28"/>
              </w:rPr>
              <w:t>2</w:t>
            </w:r>
          </w:p>
        </w:tc>
      </w:tr>
    </w:tbl>
    <w:p w:rsidR="00CB74B0" w:rsidRPr="00457172" w:rsidRDefault="00CB74B0" w:rsidP="00CB74B0">
      <w:pPr>
        <w:pStyle w:val="ConsPlusNormal"/>
        <w:jc w:val="both"/>
        <w:rPr>
          <w:rFonts w:ascii="Times New Roman" w:hAnsi="Times New Roman" w:cs="Times New Roman"/>
          <w:sz w:val="28"/>
          <w:szCs w:val="28"/>
        </w:rPr>
      </w:pPr>
    </w:p>
    <w:p w:rsidR="00CB74B0" w:rsidRPr="00930F58" w:rsidRDefault="00CB74B0" w:rsidP="00CB74B0">
      <w:pPr>
        <w:pStyle w:val="ConsPlusNormal"/>
        <w:jc w:val="both"/>
        <w:rPr>
          <w:rFonts w:ascii="Times New Roman" w:hAnsi="Times New Roman" w:cs="Times New Roman"/>
          <w:sz w:val="28"/>
          <w:szCs w:val="28"/>
          <w:lang w:val="en-US"/>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00930F58">
        <w:rPr>
          <w:rFonts w:ascii="Times New Roman" w:hAnsi="Times New Roman" w:cs="Times New Roman"/>
          <w:sz w:val="28"/>
          <w:szCs w:val="28"/>
        </w:rPr>
        <w:t xml:space="preserve"> объем муниципальной услуги</w:t>
      </w:r>
    </w:p>
    <w:p w:rsidR="00CB74B0" w:rsidRPr="00457172" w:rsidRDefault="00CB74B0" w:rsidP="00CB74B0">
      <w:pPr>
        <w:pStyle w:val="ConsPlusNormal"/>
        <w:jc w:val="both"/>
        <w:rPr>
          <w:rFonts w:ascii="Times New Roman" w:hAnsi="Times New Roman" w:cs="Times New Roman"/>
          <w:sz w:val="28"/>
          <w:szCs w:val="28"/>
        </w:rPr>
      </w:pP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4"/>
        <w:gridCol w:w="1742"/>
        <w:gridCol w:w="1249"/>
        <w:gridCol w:w="1597"/>
        <w:gridCol w:w="1317"/>
        <w:gridCol w:w="1268"/>
        <w:gridCol w:w="1384"/>
        <w:gridCol w:w="1275"/>
        <w:gridCol w:w="1276"/>
        <w:gridCol w:w="1701"/>
      </w:tblGrid>
      <w:tr w:rsidR="00CB74B0" w:rsidRPr="0002316A" w:rsidTr="00930F58">
        <w:trPr>
          <w:trHeight w:val="680"/>
        </w:trPr>
        <w:tc>
          <w:tcPr>
            <w:tcW w:w="2204"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показателя </w:t>
            </w:r>
            <w:hyperlink w:anchor="P665" w:history="1">
              <w:r w:rsidRPr="0002316A">
                <w:rPr>
                  <w:rFonts w:ascii="Times New Roman" w:hAnsi="Times New Roman" w:cs="Times New Roman"/>
                  <w:color w:val="0000FF"/>
                  <w:sz w:val="24"/>
                  <w:szCs w:val="28"/>
                  <w:vertAlign w:val="superscript"/>
                </w:rPr>
                <w:t>5</w:t>
              </w:r>
            </w:hyperlink>
          </w:p>
        </w:tc>
        <w:tc>
          <w:tcPr>
            <w:tcW w:w="2991" w:type="dxa"/>
            <w:gridSpan w:val="2"/>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Единица измерения</w:t>
            </w:r>
          </w:p>
        </w:tc>
        <w:tc>
          <w:tcPr>
            <w:tcW w:w="4182"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Значение показателя</w:t>
            </w:r>
          </w:p>
        </w:tc>
        <w:tc>
          <w:tcPr>
            <w:tcW w:w="3935" w:type="dxa"/>
            <w:gridSpan w:val="3"/>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Средний размер платы (цена, тариф) за единицу услуги</w:t>
            </w:r>
          </w:p>
        </w:tc>
        <w:tc>
          <w:tcPr>
            <w:tcW w:w="1701" w:type="dxa"/>
            <w:vMerge w:val="restart"/>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Допустимое (возможное) отклонение </w:t>
            </w:r>
            <w:hyperlink w:anchor="P667" w:history="1">
              <w:r w:rsidRPr="0002316A">
                <w:rPr>
                  <w:rFonts w:ascii="Times New Roman" w:hAnsi="Times New Roman" w:cs="Times New Roman"/>
                  <w:color w:val="0000FF"/>
                  <w:sz w:val="24"/>
                  <w:szCs w:val="28"/>
                  <w:vertAlign w:val="superscript"/>
                </w:rPr>
                <w:t>7</w:t>
              </w:r>
            </w:hyperlink>
          </w:p>
        </w:tc>
      </w:tr>
      <w:tr w:rsidR="00CB74B0" w:rsidRPr="0002316A" w:rsidTr="00930F58">
        <w:trPr>
          <w:trHeight w:val="152"/>
        </w:trPr>
        <w:tc>
          <w:tcPr>
            <w:tcW w:w="2204" w:type="dxa"/>
            <w:vMerge/>
          </w:tcPr>
          <w:p w:rsidR="00CB74B0" w:rsidRPr="0002316A" w:rsidRDefault="00CB74B0" w:rsidP="00661D45">
            <w:pPr>
              <w:rPr>
                <w:szCs w:val="28"/>
              </w:rPr>
            </w:pPr>
          </w:p>
        </w:tc>
        <w:tc>
          <w:tcPr>
            <w:tcW w:w="17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наименование </w:t>
            </w:r>
            <w:hyperlink w:anchor="P665" w:history="1">
              <w:r w:rsidRPr="0002316A">
                <w:rPr>
                  <w:rFonts w:ascii="Times New Roman" w:hAnsi="Times New Roman" w:cs="Times New Roman"/>
                  <w:color w:val="0000FF"/>
                  <w:sz w:val="24"/>
                  <w:szCs w:val="28"/>
                  <w:vertAlign w:val="superscript"/>
                </w:rPr>
                <w:t>5</w:t>
              </w:r>
            </w:hyperlink>
          </w:p>
        </w:tc>
        <w:tc>
          <w:tcPr>
            <w:tcW w:w="124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 xml:space="preserve">код по </w:t>
            </w:r>
            <w:hyperlink r:id="rId14" w:history="1">
              <w:r w:rsidRPr="0002316A">
                <w:rPr>
                  <w:rFonts w:ascii="Times New Roman" w:hAnsi="Times New Roman" w:cs="Times New Roman"/>
                  <w:color w:val="0000FF"/>
                  <w:sz w:val="24"/>
                  <w:szCs w:val="28"/>
                </w:rPr>
                <w:t>ОКЕИ</w:t>
              </w:r>
            </w:hyperlink>
            <w:hyperlink w:anchor="P666" w:history="1">
              <w:r w:rsidRPr="0002316A">
                <w:rPr>
                  <w:rFonts w:ascii="Times New Roman" w:hAnsi="Times New Roman" w:cs="Times New Roman"/>
                  <w:color w:val="0000FF"/>
                  <w:sz w:val="24"/>
                  <w:szCs w:val="28"/>
                  <w:vertAlign w:val="superscript"/>
                </w:rPr>
                <w:t>6</w:t>
              </w:r>
            </w:hyperlink>
          </w:p>
        </w:tc>
        <w:tc>
          <w:tcPr>
            <w:tcW w:w="1597"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 xml:space="preserve">20 </w:t>
            </w:r>
            <w:r w:rsidRPr="0002316A">
              <w:rPr>
                <w:rFonts w:ascii="Times New Roman" w:hAnsi="Times New Roman" w:cs="Times New Roman"/>
                <w:sz w:val="24"/>
                <w:szCs w:val="28"/>
              </w:rPr>
              <w:t>год (очередной год)</w:t>
            </w:r>
          </w:p>
        </w:tc>
        <w:tc>
          <w:tcPr>
            <w:tcW w:w="1317"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 xml:space="preserve"> год</w:t>
            </w:r>
          </w:p>
        </w:tc>
        <w:tc>
          <w:tcPr>
            <w:tcW w:w="1268"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384"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w:t>
            </w:r>
            <w:r w:rsidR="00A326A1">
              <w:rPr>
                <w:rFonts w:ascii="Times New Roman" w:hAnsi="Times New Roman" w:cs="Times New Roman"/>
                <w:sz w:val="24"/>
                <w:szCs w:val="28"/>
              </w:rPr>
              <w:t>20</w:t>
            </w:r>
            <w:r w:rsidRPr="0002316A">
              <w:rPr>
                <w:rFonts w:ascii="Times New Roman" w:hAnsi="Times New Roman" w:cs="Times New Roman"/>
                <w:sz w:val="24"/>
                <w:szCs w:val="28"/>
              </w:rPr>
              <w:t xml:space="preserve"> год (очередной год)</w:t>
            </w:r>
          </w:p>
        </w:tc>
        <w:tc>
          <w:tcPr>
            <w:tcW w:w="1275"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1</w:t>
            </w:r>
            <w:r w:rsidRPr="0002316A">
              <w:rPr>
                <w:rFonts w:ascii="Times New Roman" w:hAnsi="Times New Roman" w:cs="Times New Roman"/>
                <w:sz w:val="24"/>
                <w:szCs w:val="28"/>
              </w:rPr>
              <w:t>год</w:t>
            </w:r>
          </w:p>
        </w:tc>
        <w:tc>
          <w:tcPr>
            <w:tcW w:w="1276" w:type="dxa"/>
          </w:tcPr>
          <w:p w:rsidR="00CB74B0" w:rsidRPr="0002316A" w:rsidRDefault="00CB74B0" w:rsidP="00A326A1">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202</w:t>
            </w:r>
            <w:r w:rsidR="00A326A1">
              <w:rPr>
                <w:rFonts w:ascii="Times New Roman" w:hAnsi="Times New Roman" w:cs="Times New Roman"/>
                <w:sz w:val="24"/>
                <w:szCs w:val="28"/>
              </w:rPr>
              <w:t>2</w:t>
            </w:r>
            <w:r w:rsidRPr="0002316A">
              <w:rPr>
                <w:rFonts w:ascii="Times New Roman" w:hAnsi="Times New Roman" w:cs="Times New Roman"/>
                <w:sz w:val="24"/>
                <w:szCs w:val="28"/>
              </w:rPr>
              <w:t xml:space="preserve"> год</w:t>
            </w:r>
          </w:p>
        </w:tc>
        <w:tc>
          <w:tcPr>
            <w:tcW w:w="1701" w:type="dxa"/>
            <w:vMerge/>
          </w:tcPr>
          <w:p w:rsidR="00CB74B0" w:rsidRPr="0002316A" w:rsidRDefault="00CB74B0" w:rsidP="00661D45">
            <w:pPr>
              <w:rPr>
                <w:szCs w:val="28"/>
              </w:rPr>
            </w:pPr>
          </w:p>
        </w:tc>
      </w:tr>
      <w:tr w:rsidR="00CB74B0" w:rsidRPr="0002316A" w:rsidTr="00930F58">
        <w:trPr>
          <w:trHeight w:val="294"/>
        </w:trPr>
        <w:tc>
          <w:tcPr>
            <w:tcW w:w="220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w:t>
            </w:r>
          </w:p>
        </w:tc>
        <w:tc>
          <w:tcPr>
            <w:tcW w:w="1742"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2</w:t>
            </w:r>
          </w:p>
        </w:tc>
        <w:tc>
          <w:tcPr>
            <w:tcW w:w="1249"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3</w:t>
            </w:r>
          </w:p>
        </w:tc>
        <w:tc>
          <w:tcPr>
            <w:tcW w:w="159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4</w:t>
            </w:r>
          </w:p>
        </w:tc>
        <w:tc>
          <w:tcPr>
            <w:tcW w:w="1317"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w:t>
            </w:r>
          </w:p>
        </w:tc>
        <w:tc>
          <w:tcPr>
            <w:tcW w:w="1268"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6</w:t>
            </w:r>
          </w:p>
        </w:tc>
        <w:tc>
          <w:tcPr>
            <w:tcW w:w="1384"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w:t>
            </w:r>
          </w:p>
        </w:tc>
        <w:tc>
          <w:tcPr>
            <w:tcW w:w="1275"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8</w:t>
            </w:r>
          </w:p>
        </w:tc>
        <w:tc>
          <w:tcPr>
            <w:tcW w:w="1276"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9</w:t>
            </w:r>
          </w:p>
        </w:tc>
        <w:tc>
          <w:tcPr>
            <w:tcW w:w="1701" w:type="dxa"/>
          </w:tcPr>
          <w:p w:rsidR="00CB74B0" w:rsidRPr="0002316A" w:rsidRDefault="00CB74B0" w:rsidP="00661D45">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10</w:t>
            </w:r>
          </w:p>
        </w:tc>
      </w:tr>
      <w:tr w:rsidR="00CB74B0" w:rsidRPr="0002316A" w:rsidTr="00930F58">
        <w:trPr>
          <w:trHeight w:val="272"/>
        </w:trPr>
        <w:tc>
          <w:tcPr>
            <w:tcW w:w="2204"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Число детей</w:t>
            </w:r>
          </w:p>
        </w:tc>
        <w:tc>
          <w:tcPr>
            <w:tcW w:w="1742" w:type="dxa"/>
          </w:tcPr>
          <w:p w:rsidR="00CB74B0" w:rsidRPr="0002316A" w:rsidRDefault="00CB74B0" w:rsidP="00661D45">
            <w:pPr>
              <w:pStyle w:val="ConsPlusNormal"/>
              <w:rPr>
                <w:rFonts w:ascii="Times New Roman" w:hAnsi="Times New Roman" w:cs="Times New Roman"/>
                <w:sz w:val="24"/>
                <w:szCs w:val="28"/>
              </w:rPr>
            </w:pPr>
            <w:r w:rsidRPr="0002316A">
              <w:rPr>
                <w:rFonts w:ascii="Times New Roman" w:hAnsi="Times New Roman" w:cs="Times New Roman"/>
                <w:sz w:val="24"/>
                <w:szCs w:val="28"/>
              </w:rPr>
              <w:t>Человек</w:t>
            </w:r>
          </w:p>
        </w:tc>
        <w:tc>
          <w:tcPr>
            <w:tcW w:w="1249"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792</w:t>
            </w:r>
          </w:p>
        </w:tc>
        <w:tc>
          <w:tcPr>
            <w:tcW w:w="1597" w:type="dxa"/>
          </w:tcPr>
          <w:p w:rsidR="00CB74B0" w:rsidRPr="0002316A" w:rsidRDefault="00A326A1" w:rsidP="00192C56">
            <w:pPr>
              <w:pStyle w:val="ConsPlusNormal"/>
              <w:jc w:val="center"/>
              <w:rPr>
                <w:rFonts w:ascii="Times New Roman" w:hAnsi="Times New Roman" w:cs="Times New Roman"/>
                <w:sz w:val="24"/>
                <w:szCs w:val="28"/>
              </w:rPr>
            </w:pPr>
            <w:r>
              <w:rPr>
                <w:rFonts w:ascii="Times New Roman" w:hAnsi="Times New Roman" w:cs="Times New Roman"/>
                <w:sz w:val="24"/>
                <w:szCs w:val="28"/>
              </w:rPr>
              <w:t>3</w:t>
            </w:r>
            <w:r w:rsidR="00192C56">
              <w:rPr>
                <w:rFonts w:ascii="Times New Roman" w:hAnsi="Times New Roman" w:cs="Times New Roman"/>
                <w:sz w:val="24"/>
                <w:szCs w:val="28"/>
              </w:rPr>
              <w:t>07</w:t>
            </w:r>
          </w:p>
        </w:tc>
        <w:tc>
          <w:tcPr>
            <w:tcW w:w="1317" w:type="dxa"/>
          </w:tcPr>
          <w:p w:rsidR="00CB74B0" w:rsidRPr="0002316A" w:rsidRDefault="00A326A1" w:rsidP="00670733">
            <w:pPr>
              <w:pStyle w:val="ConsPlusNormal"/>
              <w:jc w:val="center"/>
              <w:rPr>
                <w:rFonts w:ascii="Times New Roman" w:hAnsi="Times New Roman" w:cs="Times New Roman"/>
                <w:sz w:val="24"/>
                <w:szCs w:val="28"/>
              </w:rPr>
            </w:pPr>
            <w:r>
              <w:rPr>
                <w:rFonts w:ascii="Times New Roman" w:hAnsi="Times New Roman" w:cs="Times New Roman"/>
                <w:sz w:val="24"/>
                <w:szCs w:val="28"/>
              </w:rPr>
              <w:t>3</w:t>
            </w:r>
            <w:r w:rsidR="00670733">
              <w:rPr>
                <w:rFonts w:ascii="Times New Roman" w:hAnsi="Times New Roman" w:cs="Times New Roman"/>
                <w:sz w:val="24"/>
                <w:szCs w:val="28"/>
              </w:rPr>
              <w:t>16</w:t>
            </w:r>
          </w:p>
        </w:tc>
        <w:tc>
          <w:tcPr>
            <w:tcW w:w="1268" w:type="dxa"/>
          </w:tcPr>
          <w:p w:rsidR="00CB74B0" w:rsidRPr="0002316A" w:rsidRDefault="00A326A1" w:rsidP="00670733">
            <w:pPr>
              <w:pStyle w:val="ConsPlusNormal"/>
              <w:jc w:val="center"/>
              <w:rPr>
                <w:rFonts w:ascii="Times New Roman" w:hAnsi="Times New Roman" w:cs="Times New Roman"/>
                <w:sz w:val="24"/>
                <w:szCs w:val="28"/>
              </w:rPr>
            </w:pPr>
            <w:r>
              <w:rPr>
                <w:rFonts w:ascii="Times New Roman" w:hAnsi="Times New Roman" w:cs="Times New Roman"/>
                <w:sz w:val="24"/>
                <w:szCs w:val="28"/>
              </w:rPr>
              <w:t>3</w:t>
            </w:r>
            <w:r w:rsidR="00670733">
              <w:rPr>
                <w:rFonts w:ascii="Times New Roman" w:hAnsi="Times New Roman" w:cs="Times New Roman"/>
                <w:sz w:val="24"/>
                <w:szCs w:val="28"/>
              </w:rPr>
              <w:t>16</w:t>
            </w:r>
          </w:p>
        </w:tc>
        <w:tc>
          <w:tcPr>
            <w:tcW w:w="1384"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75"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276"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0</w:t>
            </w:r>
          </w:p>
        </w:tc>
        <w:tc>
          <w:tcPr>
            <w:tcW w:w="1701" w:type="dxa"/>
          </w:tcPr>
          <w:p w:rsidR="00CB74B0" w:rsidRPr="0002316A" w:rsidRDefault="00CB74B0" w:rsidP="004552FD">
            <w:pPr>
              <w:pStyle w:val="ConsPlusNormal"/>
              <w:jc w:val="center"/>
              <w:rPr>
                <w:rFonts w:ascii="Times New Roman" w:hAnsi="Times New Roman" w:cs="Times New Roman"/>
                <w:sz w:val="24"/>
                <w:szCs w:val="28"/>
              </w:rPr>
            </w:pPr>
            <w:r w:rsidRPr="0002316A">
              <w:rPr>
                <w:rFonts w:ascii="Times New Roman" w:hAnsi="Times New Roman" w:cs="Times New Roman"/>
                <w:sz w:val="24"/>
                <w:szCs w:val="28"/>
              </w:rPr>
              <w:t>5 процентов</w:t>
            </w:r>
          </w:p>
        </w:tc>
      </w:tr>
    </w:tbl>
    <w:p w:rsidR="00C935BC" w:rsidRDefault="00C935BC">
      <w:pPr>
        <w:spacing w:after="200" w:line="276" w:lineRule="auto"/>
        <w:rPr>
          <w:sz w:val="28"/>
          <w:szCs w:val="28"/>
        </w:rPr>
      </w:pPr>
      <w:r>
        <w:rPr>
          <w:sz w:val="28"/>
          <w:szCs w:val="28"/>
        </w:rPr>
        <w:br w:type="page"/>
      </w:r>
    </w:p>
    <w:p w:rsidR="003E60FC"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lastRenderedPageBreak/>
        <w:t>4. Нормативные правовые акты, устанавливающие размер платы (цену, тариф) либо порядок ее (его) установления.</w:t>
      </w:r>
    </w:p>
    <w:p w:rsidR="00CC2899" w:rsidRDefault="00CC2899" w:rsidP="003E60FC">
      <w:pPr>
        <w:pStyle w:val="ConsPlusNormal"/>
        <w:jc w:val="both"/>
        <w:rPr>
          <w:rFonts w:ascii="Times New Roman" w:hAnsi="Times New Roman" w:cs="Times New Roman"/>
          <w:sz w:val="28"/>
          <w:szCs w:val="28"/>
        </w:rPr>
      </w:pPr>
    </w:p>
    <w:p w:rsidR="00620F5C" w:rsidRPr="00457172" w:rsidRDefault="00620F5C" w:rsidP="003E60FC">
      <w:pPr>
        <w:pStyle w:val="ConsPlusNormal"/>
        <w:jc w:val="both"/>
        <w:rPr>
          <w:rFonts w:ascii="Times New Roman" w:hAnsi="Times New Roman" w:cs="Times New Roman"/>
          <w:sz w:val="28"/>
          <w:szCs w:val="28"/>
        </w:rPr>
      </w:pPr>
      <w:r>
        <w:rPr>
          <w:rFonts w:ascii="Times New Roman" w:hAnsi="Times New Roman" w:cs="Times New Roman"/>
          <w:sz w:val="28"/>
          <w:szCs w:val="28"/>
        </w:rPr>
        <w:t>Услуги оказываются бесплатно</w:t>
      </w:r>
    </w:p>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5. Порядок оказания муниципальной услуги:</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5.1. Нормативные правовые акты, регулирующие порядок оказания муниципальной услуги (наименование, номер и дата нормативного правового акта):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 Конституция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2) Бюджетный кодекс Российской Федерации,</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3) Трудовой кодекс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4) Федеральный закон от 06.10.2003 №131 – ФЗ «Об общих принципах организации местного самоуправления в Российской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5) Федеральный закон Российской Федерации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6) Федеральный закон № 7-ФЗ "О некоммерческих организациях",</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7) Федеральный закон  об автономных учреждениях № 174-ФЗ от 11.10.2006,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8) Федеральный закон Российской Федерации № 426 «О специальной оценке условий труда»,</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9) Федеральный закон "Об образовании в Российской Федерации" от 29.12.2012 г № 273-ФЗ,</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10) Федеральный закон от 24.07.1998 №124 «Об основных гарантиях прав ребёнка в Российской Федерации» </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11) Положение о лицензировании образовательной деятельности, утверждённое постановлением Правительства Российской Федерации от 28.10.2013 №966,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12) Порядок проведения аттестации педагогических работников организаций, осуществляющих образовательную деятельность, утверждённый приказом Министерства образования и науки Российской Федерации от 07.04.2014 г. №276,</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13) 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утверждённый приказом Министерства образования и науки Российской Федерации от 30.08.2013 № 1015,</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14)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образования и науки Российской Федерации от 29.08.2013 г. № 1008,</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15) Федеральный государственный образовательный стандарт начального общего образования (1-4 классы), утверждённый приказом Министерства образования и науки Российской Фед</w:t>
      </w:r>
      <w:r w:rsidR="00192C56">
        <w:rPr>
          <w:rFonts w:ascii="Times New Roman" w:hAnsi="Times New Roman" w:cs="Times New Roman"/>
          <w:sz w:val="24"/>
          <w:szCs w:val="24"/>
        </w:rPr>
        <w:t>ерации от 06.10.2009 г. № 373 (</w:t>
      </w:r>
      <w:r w:rsidRPr="002A53E8">
        <w:rPr>
          <w:rFonts w:ascii="Times New Roman" w:hAnsi="Times New Roman" w:cs="Times New Roman"/>
          <w:sz w:val="24"/>
          <w:szCs w:val="24"/>
        </w:rPr>
        <w:t>в редакции приказов от 26.11.2010 №1241, от 22.09.2011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16)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22.09.2011 г. № 2357,</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lastRenderedPageBreak/>
        <w:t>17) Федеральный государственный образовательный стандарт среднего (полного) общего образования, утверждённый приказом Министерства образования и науки Российской Федерации от 17.05.2012 г. № 413,</w:t>
      </w:r>
    </w:p>
    <w:p w:rsidR="00620F5C" w:rsidRPr="002A53E8" w:rsidRDefault="00620F5C" w:rsidP="00620F5C">
      <w:pPr>
        <w:pStyle w:val="a3"/>
        <w:jc w:val="both"/>
        <w:rPr>
          <w:rFonts w:ascii="Times New Roman" w:hAnsi="Times New Roman" w:cs="Times New Roman"/>
          <w:sz w:val="24"/>
          <w:szCs w:val="24"/>
        </w:rPr>
      </w:pPr>
      <w:r w:rsidRPr="002A53E8">
        <w:rPr>
          <w:rFonts w:ascii="Times New Roman" w:hAnsi="Times New Roman" w:cs="Times New Roman"/>
          <w:sz w:val="24"/>
          <w:szCs w:val="24"/>
        </w:rPr>
        <w:t xml:space="preserve">18) Постановление Главного государственного санитарного врача РФ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620F5C" w:rsidRDefault="00192C56" w:rsidP="00620F5C">
      <w:pPr>
        <w:pStyle w:val="a3"/>
        <w:jc w:val="both"/>
        <w:rPr>
          <w:rFonts w:ascii="Times New Roman" w:hAnsi="Times New Roman" w:cs="Times New Roman"/>
          <w:b/>
          <w:sz w:val="24"/>
          <w:szCs w:val="24"/>
        </w:rPr>
      </w:pPr>
      <w:r>
        <w:rPr>
          <w:rFonts w:ascii="Times New Roman" w:hAnsi="Times New Roman" w:cs="Times New Roman"/>
          <w:sz w:val="24"/>
          <w:szCs w:val="24"/>
        </w:rPr>
        <w:t>18</w:t>
      </w:r>
      <w:r w:rsidR="00620F5C">
        <w:rPr>
          <w:rFonts w:ascii="Times New Roman" w:hAnsi="Times New Roman" w:cs="Times New Roman"/>
          <w:sz w:val="24"/>
          <w:szCs w:val="24"/>
        </w:rPr>
        <w:t>)Постановление главы Верхнесалдинского городского округа от 23.06.2011 № 493 "Об утверждении перечня муниципальных бюджетных образовательных учреждений Верхнесалдинского городского округа,  подведомственных Управлению образования Верхнесалдинского городского округа",</w:t>
      </w:r>
    </w:p>
    <w:p w:rsidR="00620F5C" w:rsidRDefault="00192C56" w:rsidP="00620F5C">
      <w:pPr>
        <w:pStyle w:val="a3"/>
        <w:jc w:val="both"/>
        <w:rPr>
          <w:rFonts w:ascii="Times New Roman" w:hAnsi="Times New Roman" w:cs="Times New Roman"/>
          <w:sz w:val="24"/>
          <w:szCs w:val="24"/>
        </w:rPr>
      </w:pPr>
      <w:r>
        <w:rPr>
          <w:rFonts w:ascii="Times New Roman" w:hAnsi="Times New Roman" w:cs="Times New Roman"/>
          <w:sz w:val="24"/>
          <w:szCs w:val="24"/>
        </w:rPr>
        <w:t>19</w:t>
      </w:r>
      <w:r w:rsidR="00620F5C">
        <w:rPr>
          <w:rFonts w:ascii="Times New Roman" w:hAnsi="Times New Roman" w:cs="Times New Roman"/>
          <w:sz w:val="24"/>
          <w:szCs w:val="24"/>
        </w:rPr>
        <w:t>) Постановление главы Верхнесалдинского городского округа от 22.11.2011 № 490 «Об утверждении перечня муниципальных автономных образовательных учреждений Верхнесалдинского городского округа, создаваемых путём изменения типа муниципального образовательного учреждения Верхнесалдинского городского округа, подведомственных Управлению образования Верхнесалдинского городского округа» (в редакции постановлений главы администрации от 25.04.2013 № 1189, от 26.07.2013 № 2026, от 12.05.2014 № 1561),</w:t>
      </w:r>
    </w:p>
    <w:p w:rsidR="00620F5C" w:rsidRDefault="00192C56" w:rsidP="00620F5C">
      <w:pPr>
        <w:pStyle w:val="a3"/>
        <w:jc w:val="both"/>
        <w:rPr>
          <w:rFonts w:ascii="Times New Roman" w:hAnsi="Times New Roman" w:cs="Times New Roman"/>
          <w:b/>
          <w:sz w:val="24"/>
          <w:szCs w:val="24"/>
        </w:rPr>
      </w:pPr>
      <w:r>
        <w:rPr>
          <w:rFonts w:ascii="Times New Roman" w:hAnsi="Times New Roman" w:cs="Times New Roman"/>
          <w:sz w:val="24"/>
          <w:szCs w:val="24"/>
        </w:rPr>
        <w:t>20</w:t>
      </w:r>
      <w:r w:rsidR="00620F5C">
        <w:rPr>
          <w:rFonts w:ascii="Times New Roman" w:hAnsi="Times New Roman" w:cs="Times New Roman"/>
          <w:b/>
          <w:sz w:val="24"/>
          <w:szCs w:val="24"/>
        </w:rPr>
        <w:t xml:space="preserve">) </w:t>
      </w:r>
      <w:r w:rsidR="00620F5C">
        <w:rPr>
          <w:rFonts w:ascii="Times New Roman" w:hAnsi="Times New Roman" w:cs="Times New Roman"/>
          <w:sz w:val="24"/>
          <w:szCs w:val="24"/>
        </w:rPr>
        <w:t xml:space="preserve">Постановление главы Верхнесалдинского городского округа от </w:t>
      </w:r>
      <w:r w:rsidR="004552FD">
        <w:rPr>
          <w:rFonts w:ascii="Times New Roman" w:hAnsi="Times New Roman" w:cs="Times New Roman"/>
          <w:sz w:val="24"/>
          <w:szCs w:val="24"/>
        </w:rPr>
        <w:t>11</w:t>
      </w:r>
      <w:r w:rsidR="00620F5C">
        <w:rPr>
          <w:rFonts w:ascii="Times New Roman" w:hAnsi="Times New Roman" w:cs="Times New Roman"/>
          <w:sz w:val="24"/>
          <w:szCs w:val="24"/>
        </w:rPr>
        <w:t>.</w:t>
      </w:r>
      <w:r w:rsidR="004552FD">
        <w:rPr>
          <w:rFonts w:ascii="Times New Roman" w:hAnsi="Times New Roman" w:cs="Times New Roman"/>
          <w:sz w:val="24"/>
          <w:szCs w:val="24"/>
        </w:rPr>
        <w:t>01</w:t>
      </w:r>
      <w:r w:rsidR="00620F5C">
        <w:rPr>
          <w:rFonts w:ascii="Times New Roman" w:hAnsi="Times New Roman" w:cs="Times New Roman"/>
          <w:sz w:val="24"/>
          <w:szCs w:val="24"/>
        </w:rPr>
        <w:t>.201</w:t>
      </w:r>
      <w:r w:rsidR="004552FD">
        <w:rPr>
          <w:rFonts w:ascii="Times New Roman" w:hAnsi="Times New Roman" w:cs="Times New Roman"/>
          <w:sz w:val="24"/>
          <w:szCs w:val="24"/>
        </w:rPr>
        <w:t>9</w:t>
      </w:r>
      <w:r w:rsidR="00620F5C">
        <w:rPr>
          <w:rFonts w:ascii="Times New Roman" w:hAnsi="Times New Roman" w:cs="Times New Roman"/>
          <w:sz w:val="24"/>
          <w:szCs w:val="24"/>
        </w:rPr>
        <w:t xml:space="preserve"> № </w:t>
      </w:r>
      <w:r w:rsidR="004552FD">
        <w:rPr>
          <w:rFonts w:ascii="Times New Roman" w:hAnsi="Times New Roman" w:cs="Times New Roman"/>
          <w:sz w:val="24"/>
          <w:szCs w:val="24"/>
        </w:rPr>
        <w:t>9</w:t>
      </w:r>
      <w:r w:rsidR="00620F5C">
        <w:rPr>
          <w:rFonts w:ascii="Times New Roman" w:hAnsi="Times New Roman" w:cs="Times New Roman"/>
          <w:sz w:val="24"/>
          <w:szCs w:val="24"/>
        </w:rPr>
        <w:t xml:space="preserve"> "Об утверждении Порядка формирования муниципального задания в отношении муниципальных учреждений Верхнесалдинского городского округа и финансового обеспечения выполнения ими муниципального задания"</w:t>
      </w:r>
    </w:p>
    <w:p w:rsidR="00620F5C" w:rsidRDefault="00192C56" w:rsidP="00620F5C">
      <w:pPr>
        <w:pStyle w:val="a3"/>
        <w:jc w:val="both"/>
        <w:rPr>
          <w:rFonts w:ascii="Times New Roman" w:hAnsi="Times New Roman" w:cs="Times New Roman"/>
          <w:sz w:val="24"/>
          <w:szCs w:val="24"/>
        </w:rPr>
      </w:pPr>
      <w:r>
        <w:rPr>
          <w:rFonts w:ascii="Times New Roman" w:hAnsi="Times New Roman" w:cs="Times New Roman"/>
          <w:sz w:val="24"/>
          <w:szCs w:val="24"/>
        </w:rPr>
        <w:t>21</w:t>
      </w:r>
      <w:bookmarkStart w:id="2" w:name="_GoBack"/>
      <w:bookmarkEnd w:id="2"/>
      <w:r w:rsidR="00620F5C">
        <w:rPr>
          <w:rFonts w:ascii="Times New Roman" w:hAnsi="Times New Roman" w:cs="Times New Roman"/>
          <w:sz w:val="24"/>
          <w:szCs w:val="24"/>
        </w:rPr>
        <w:t xml:space="preserve">) </w:t>
      </w:r>
      <w:r w:rsidR="00A326A1" w:rsidRPr="002221C3">
        <w:rPr>
          <w:rFonts w:ascii="Times New Roman" w:hAnsi="Times New Roman" w:cs="Times New Roman"/>
          <w:sz w:val="24"/>
        </w:rPr>
        <w:t>Приказ Управления образования от 26.12.2018 №369 "Об утверждении ведомственного перечня муниципальных услуг (работ), оказываемых (выполняемых) муниципальными учреждениями, подведомственными Управлению образования Верхнесалдинского городского округа".</w:t>
      </w:r>
    </w:p>
    <w:p w:rsidR="003E60FC" w:rsidRPr="00457172" w:rsidRDefault="003E60FC" w:rsidP="003E60FC">
      <w:pPr>
        <w:pStyle w:val="ConsPlusNormal"/>
        <w:spacing w:before="220"/>
        <w:jc w:val="both"/>
        <w:rPr>
          <w:rFonts w:ascii="Times New Roman" w:hAnsi="Times New Roman" w:cs="Times New Roman"/>
          <w:sz w:val="28"/>
          <w:szCs w:val="28"/>
        </w:rPr>
      </w:pPr>
      <w:r w:rsidRPr="00457172">
        <w:rPr>
          <w:rFonts w:ascii="Times New Roman" w:hAnsi="Times New Roman" w:cs="Times New Roman"/>
          <w:sz w:val="28"/>
          <w:szCs w:val="28"/>
        </w:rPr>
        <w:t>5.2. Порядок информирования потенциальных потребителей муниципальной услуги.</w:t>
      </w:r>
    </w:p>
    <w:p w:rsidR="003E60FC" w:rsidRPr="00B0479A" w:rsidRDefault="003E60FC" w:rsidP="003E60FC">
      <w:pPr>
        <w:pStyle w:val="ConsPlusNormal"/>
        <w:jc w:val="both"/>
        <w:rPr>
          <w:rFonts w:ascii="Times New Roman" w:hAnsi="Times New Roman" w:cs="Times New Roman"/>
          <w:sz w:val="20"/>
          <w:szCs w:val="28"/>
        </w:rPr>
      </w:pPr>
    </w:p>
    <w:tbl>
      <w:tblPr>
        <w:tblW w:w="145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0"/>
        <w:gridCol w:w="8646"/>
        <w:gridCol w:w="2552"/>
      </w:tblGrid>
      <w:tr w:rsidR="003E60FC" w:rsidRPr="00457172" w:rsidTr="00CC2899">
        <w:tc>
          <w:tcPr>
            <w:tcW w:w="339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Способ информирования</w:t>
            </w:r>
          </w:p>
        </w:tc>
        <w:tc>
          <w:tcPr>
            <w:tcW w:w="8646"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Состав размещаемой информации</w:t>
            </w:r>
          </w:p>
        </w:tc>
        <w:tc>
          <w:tcPr>
            <w:tcW w:w="2552"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Частота обновления информации</w:t>
            </w:r>
          </w:p>
        </w:tc>
      </w:tr>
      <w:tr w:rsidR="003E60FC" w:rsidRPr="00457172" w:rsidTr="00CC2899">
        <w:tc>
          <w:tcPr>
            <w:tcW w:w="3390"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8646"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2552"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1. Размещение информации  на официальных сайтах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Размещение информации в СМИ</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bookmarkStart w:id="3" w:name="l115"/>
            <w:bookmarkEnd w:id="3"/>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об операциях с целевыми средствами из бюджета;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результатах деятельности и об использовании имущества;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сведения о проведенных в отношении Учреждения контрольных мероприятиях и их результатах;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годовой бухгалтерской отчетности учреждения. </w:t>
            </w:r>
          </w:p>
        </w:tc>
        <w:tc>
          <w:tcPr>
            <w:tcW w:w="2552" w:type="dxa"/>
          </w:tcPr>
          <w:p w:rsidR="00620F5C" w:rsidRPr="002A53E8" w:rsidRDefault="00620F5C" w:rsidP="00661D45">
            <w:pPr>
              <w:pStyle w:val="a3"/>
              <w:rPr>
                <w:rFonts w:ascii="Times New Roman" w:hAnsi="Times New Roman" w:cs="Times New Roman"/>
                <w:sz w:val="24"/>
                <w:szCs w:val="24"/>
              </w:rPr>
            </w:pPr>
            <w:r>
              <w:rPr>
                <w:rFonts w:ascii="Times New Roman" w:hAnsi="Times New Roman" w:cs="Times New Roman"/>
                <w:sz w:val="24"/>
                <w:szCs w:val="24"/>
              </w:rPr>
              <w:t>В течение</w:t>
            </w:r>
            <w:r w:rsidRPr="002A53E8">
              <w:rPr>
                <w:rFonts w:ascii="Times New Roman" w:hAnsi="Times New Roman" w:cs="Times New Roman"/>
                <w:sz w:val="24"/>
                <w:szCs w:val="24"/>
              </w:rPr>
              <w:t xml:space="preserve"> 10 дней после утверждения и 30 дней после внесения соответствующих изменений</w:t>
            </w:r>
          </w:p>
          <w:p w:rsidR="00620F5C" w:rsidRPr="002A53E8" w:rsidRDefault="00620F5C" w:rsidP="00661D45">
            <w:pPr>
              <w:pStyle w:val="a3"/>
              <w:rPr>
                <w:rFonts w:ascii="Times New Roman" w:hAnsi="Times New Roman" w:cs="Times New Roman"/>
                <w:sz w:val="24"/>
                <w:szCs w:val="24"/>
              </w:rPr>
            </w:pP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2. Информирование при личном обращение</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или консультация по телефону</w:t>
            </w:r>
          </w:p>
          <w:p w:rsidR="00620F5C" w:rsidRPr="002A53E8" w:rsidRDefault="00620F5C" w:rsidP="00661D45">
            <w:pPr>
              <w:pStyle w:val="a3"/>
              <w:rPr>
                <w:rFonts w:ascii="Times New Roman" w:hAnsi="Times New Roman" w:cs="Times New Roman"/>
                <w:sz w:val="24"/>
                <w:szCs w:val="24"/>
              </w:rPr>
            </w:pP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В соответствии   с  регламентом предоставления муниципальной услуги </w:t>
            </w:r>
          </w:p>
          <w:p w:rsidR="00620F5C" w:rsidRPr="002A53E8" w:rsidRDefault="00620F5C" w:rsidP="00661D45">
            <w:pPr>
              <w:pStyle w:val="a3"/>
              <w:rPr>
                <w:rFonts w:ascii="Times New Roman" w:hAnsi="Times New Roman" w:cs="Times New Roman"/>
                <w:sz w:val="24"/>
                <w:szCs w:val="24"/>
              </w:rPr>
            </w:pPr>
            <w:r w:rsidRPr="002A53E8">
              <w:rPr>
                <w:sz w:val="24"/>
                <w:szCs w:val="24"/>
              </w:rPr>
              <w:t>"</w:t>
            </w:r>
            <w:r w:rsidRPr="002A53E8">
              <w:rPr>
                <w:rFonts w:ascii="Times New Roman" w:hAnsi="Times New Roman" w:cs="Times New Roman"/>
                <w:sz w:val="24"/>
                <w:szCs w:val="24"/>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Верхнесалдинского городского округа", утвержденного постановлением главы  Верхнесалдинского городского округа № 740 от 12.11.2010г</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В соответствии с административным регламентом предоставления муниципальной услуги "Предоставление информации об образовательных программах и учебных программах, учебных курсах, предметов, дисциплин (модулей), годовых календарных учебных графиков", утвержденного постановлением главы Верхнесалдинского городского округа от 12.11.2010 № 739 В соответствии с административным регламентом предоставления муниципальной услуги "Предоставление информации о текущей успеваемости учащихся , ведение электронного дневника и электронного журнала успеваемости", утвержденного постановлением главы администрации Верхнесалдинского городского округа от 12.11.2010 года № 738 В соответствии с административным регламентом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утвержденного постановлением главы  Верхнесалдинского городского округа от 12.11.2010 года № 741</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обращения</w:t>
            </w: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3. Телефонная консультация</w:t>
            </w:r>
          </w:p>
        </w:tc>
        <w:tc>
          <w:tcPr>
            <w:tcW w:w="8646" w:type="dxa"/>
          </w:tcPr>
          <w:p w:rsidR="00620F5C" w:rsidRPr="002A53E8" w:rsidRDefault="00620F5C" w:rsidP="00661D45">
            <w:pPr>
              <w:pStyle w:val="a3"/>
              <w:rPr>
                <w:rFonts w:ascii="Times New Roman" w:hAnsi="Times New Roman" w:cs="Times New Roman"/>
                <w:sz w:val="24"/>
                <w:szCs w:val="24"/>
              </w:rPr>
            </w:pP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обращения</w:t>
            </w:r>
          </w:p>
        </w:tc>
      </w:tr>
      <w:tr w:rsidR="00620F5C" w:rsidRPr="00457172" w:rsidTr="00CC2899">
        <w:trPr>
          <w:trHeight w:val="1162"/>
        </w:trPr>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4. Родительские собрания</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общая информация об учреждении;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муниципальном задании на оказание муниципальных услуг (выполнение работ) и отчет о его исполнении; </w:t>
            </w:r>
          </w:p>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информация о плане финансово-хозяйственной деятельности; </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5. Информация у входа в здание</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У входа в учреждение размещается информация о наименовании, адресе местонахождения, режиме работы</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По мере изменения информации</w:t>
            </w: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 xml:space="preserve">6. Информация на информационных стендах, </w:t>
            </w:r>
            <w:r w:rsidRPr="002A53E8">
              <w:rPr>
                <w:rFonts w:ascii="Times New Roman" w:hAnsi="Times New Roman" w:cs="Times New Roman"/>
                <w:sz w:val="24"/>
                <w:szCs w:val="24"/>
              </w:rPr>
              <w:lastRenderedPageBreak/>
              <w:t>справочниках, буклетах</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 xml:space="preserve">Информационные материалы по муниципальной услуге, предоставляемой учреждением, согласно административному регламенту предоставления </w:t>
            </w:r>
            <w:r w:rsidRPr="002A53E8">
              <w:rPr>
                <w:rFonts w:ascii="Times New Roman" w:hAnsi="Times New Roman" w:cs="Times New Roman"/>
                <w:sz w:val="24"/>
                <w:szCs w:val="24"/>
              </w:rPr>
              <w:lastRenderedPageBreak/>
              <w:t>муниципальной услуги</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По мере изменения информации</w:t>
            </w:r>
          </w:p>
        </w:tc>
      </w:tr>
      <w:tr w:rsidR="00620F5C" w:rsidRPr="00457172" w:rsidTr="00CC2899">
        <w:tc>
          <w:tcPr>
            <w:tcW w:w="3390"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lastRenderedPageBreak/>
              <w:t>7. Открытый доклад</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о результатах деятельности школы за истекший год ,о выполнении финансово-экономического плана, муниципального задания</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год</w:t>
            </w:r>
          </w:p>
        </w:tc>
      </w:tr>
      <w:tr w:rsidR="00620F5C" w:rsidRPr="00457172" w:rsidTr="00CC2899">
        <w:tc>
          <w:tcPr>
            <w:tcW w:w="3390" w:type="dxa"/>
          </w:tcPr>
          <w:p w:rsidR="00620F5C" w:rsidRPr="002A53E8" w:rsidRDefault="00620F5C" w:rsidP="00B0479A">
            <w:r w:rsidRPr="002A53E8">
              <w:t>8. Заседания Совета школы</w:t>
            </w:r>
          </w:p>
        </w:tc>
        <w:tc>
          <w:tcPr>
            <w:tcW w:w="8646"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Информация по показателям, характеризующим качество муниципальной услуги</w:t>
            </w:r>
          </w:p>
        </w:tc>
        <w:tc>
          <w:tcPr>
            <w:tcW w:w="2552" w:type="dxa"/>
          </w:tcPr>
          <w:p w:rsidR="00620F5C" w:rsidRPr="002A53E8" w:rsidRDefault="00620F5C" w:rsidP="00661D45">
            <w:pPr>
              <w:pStyle w:val="a3"/>
              <w:rPr>
                <w:rFonts w:ascii="Times New Roman" w:hAnsi="Times New Roman" w:cs="Times New Roman"/>
                <w:sz w:val="24"/>
                <w:szCs w:val="24"/>
              </w:rPr>
            </w:pPr>
            <w:r w:rsidRPr="002A53E8">
              <w:rPr>
                <w:rFonts w:ascii="Times New Roman" w:hAnsi="Times New Roman" w:cs="Times New Roman"/>
                <w:sz w:val="24"/>
                <w:szCs w:val="24"/>
              </w:rPr>
              <w:t>1 раз в квартал</w:t>
            </w:r>
          </w:p>
        </w:tc>
      </w:tr>
    </w:tbl>
    <w:p w:rsidR="003E60FC" w:rsidRPr="00457172" w:rsidRDefault="003E60FC" w:rsidP="003E60FC">
      <w:pPr>
        <w:pStyle w:val="ConsPlusNormal"/>
        <w:jc w:val="both"/>
        <w:rPr>
          <w:rFonts w:ascii="Times New Roman" w:hAnsi="Times New Roman" w:cs="Times New Roman"/>
          <w:sz w:val="28"/>
          <w:szCs w:val="28"/>
        </w:rPr>
      </w:pPr>
    </w:p>
    <w:p w:rsidR="00CC2899" w:rsidRDefault="00CC2899">
      <w:pPr>
        <w:spacing w:after="200" w:line="276" w:lineRule="auto"/>
        <w:rPr>
          <w:sz w:val="28"/>
          <w:szCs w:val="28"/>
        </w:rPr>
      </w:pPr>
      <w:r>
        <w:rPr>
          <w:sz w:val="28"/>
          <w:szCs w:val="28"/>
        </w:rPr>
        <w:br w:type="page"/>
      </w:r>
    </w:p>
    <w:p w:rsidR="003E60FC" w:rsidRPr="00457172" w:rsidRDefault="003E60FC" w:rsidP="009A1493">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2. Сведения о выполняемых работах </w:t>
      </w:r>
      <w:hyperlink w:anchor="P668" w:history="1">
        <w:r w:rsidRPr="00457172">
          <w:rPr>
            <w:rFonts w:ascii="Times New Roman" w:hAnsi="Times New Roman" w:cs="Times New Roman"/>
            <w:color w:val="0000FF"/>
            <w:sz w:val="28"/>
            <w:szCs w:val="28"/>
            <w:vertAlign w:val="superscript"/>
          </w:rPr>
          <w:t>8</w:t>
        </w:r>
      </w:hyperlink>
    </w:p>
    <w:p w:rsidR="003E60FC" w:rsidRPr="00457172" w:rsidRDefault="003E60FC" w:rsidP="003E60FC">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Раздел ____</w:t>
      </w:r>
    </w:p>
    <w:p w:rsidR="003E60FC" w:rsidRDefault="00CC2899" w:rsidP="003E60FC">
      <w:pPr>
        <w:pStyle w:val="ConsPlusNormal"/>
        <w:numPr>
          <w:ilvl w:val="0"/>
          <w:numId w:val="2"/>
        </w:numPr>
        <w:jc w:val="both"/>
        <w:rPr>
          <w:rFonts w:ascii="Times New Roman" w:hAnsi="Times New Roman" w:cs="Times New Roman"/>
          <w:sz w:val="28"/>
          <w:szCs w:val="28"/>
        </w:rPr>
      </w:pPr>
      <w:r>
        <w:rPr>
          <w:rFonts w:ascii="Times New Roman" w:hAnsi="Times New Roman" w:cs="Times New Roman"/>
          <w:sz w:val="28"/>
          <w:szCs w:val="28"/>
        </w:rPr>
        <w:t>Характеристики работы</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1928"/>
        <w:gridCol w:w="1972"/>
        <w:gridCol w:w="1985"/>
        <w:gridCol w:w="1842"/>
        <w:gridCol w:w="1843"/>
        <w:gridCol w:w="1843"/>
      </w:tblGrid>
      <w:tr w:rsidR="003E60FC" w:rsidRPr="00B0479A" w:rsidTr="00661D45">
        <w:tc>
          <w:tcPr>
            <w:tcW w:w="2608"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работы</w:t>
            </w:r>
          </w:p>
        </w:tc>
        <w:tc>
          <w:tcPr>
            <w:tcW w:w="1928"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Уникальный номер реестровой записи </w:t>
            </w:r>
            <w:hyperlink w:anchor="P669" w:history="1">
              <w:r w:rsidRPr="00B0479A">
                <w:rPr>
                  <w:rFonts w:ascii="Times New Roman" w:hAnsi="Times New Roman" w:cs="Times New Roman"/>
                  <w:color w:val="0000FF"/>
                  <w:sz w:val="24"/>
                  <w:szCs w:val="28"/>
                  <w:vertAlign w:val="superscript"/>
                </w:rPr>
                <w:t>9</w:t>
              </w:r>
            </w:hyperlink>
          </w:p>
        </w:tc>
        <w:tc>
          <w:tcPr>
            <w:tcW w:w="5799"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Показатель, характеризующий содержание работы (по справочникам)</w:t>
            </w:r>
          </w:p>
        </w:tc>
        <w:tc>
          <w:tcPr>
            <w:tcW w:w="3686"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Показатель, характеризующий условия (формы) выполнения работы (по справочникам)</w:t>
            </w:r>
          </w:p>
        </w:tc>
      </w:tr>
      <w:tr w:rsidR="003E60FC" w:rsidRPr="00B0479A" w:rsidTr="00661D45">
        <w:tc>
          <w:tcPr>
            <w:tcW w:w="2608" w:type="dxa"/>
            <w:vMerge/>
          </w:tcPr>
          <w:p w:rsidR="003E60FC" w:rsidRPr="00B0479A" w:rsidRDefault="003E60FC" w:rsidP="00661D45">
            <w:pPr>
              <w:rPr>
                <w:szCs w:val="28"/>
              </w:rPr>
            </w:pPr>
          </w:p>
        </w:tc>
        <w:tc>
          <w:tcPr>
            <w:tcW w:w="1928" w:type="dxa"/>
            <w:vMerge/>
          </w:tcPr>
          <w:p w:rsidR="003E60FC" w:rsidRPr="00B0479A" w:rsidRDefault="003E60FC" w:rsidP="00661D45">
            <w:pPr>
              <w:rPr>
                <w:szCs w:val="28"/>
              </w:rPr>
            </w:pPr>
          </w:p>
        </w:tc>
        <w:tc>
          <w:tcPr>
            <w:tcW w:w="1972"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985"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2"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3"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c>
          <w:tcPr>
            <w:tcW w:w="1843" w:type="dxa"/>
          </w:tcPr>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____________</w:t>
            </w:r>
          </w:p>
          <w:p w:rsidR="003E60FC" w:rsidRPr="00B0479A" w:rsidRDefault="003E60FC" w:rsidP="00661D45">
            <w:pPr>
              <w:pStyle w:val="ConsPlusNormal"/>
              <w:jc w:val="center"/>
              <w:rPr>
                <w:rFonts w:ascii="Times New Roman" w:hAnsi="Times New Roman" w:cs="Times New Roman"/>
                <w:sz w:val="24"/>
                <w:szCs w:val="26"/>
              </w:rPr>
            </w:pPr>
            <w:r w:rsidRPr="00B0479A">
              <w:rPr>
                <w:rFonts w:ascii="Times New Roman" w:hAnsi="Times New Roman" w:cs="Times New Roman"/>
                <w:sz w:val="24"/>
                <w:szCs w:val="26"/>
              </w:rPr>
              <w:t xml:space="preserve">(наименование показателя </w:t>
            </w:r>
            <w:hyperlink w:anchor="P669" w:history="1">
              <w:r w:rsidRPr="00B0479A">
                <w:rPr>
                  <w:rFonts w:ascii="Times New Roman" w:hAnsi="Times New Roman" w:cs="Times New Roman"/>
                  <w:color w:val="0000FF"/>
                  <w:sz w:val="24"/>
                  <w:szCs w:val="26"/>
                  <w:vertAlign w:val="superscript"/>
                </w:rPr>
                <w:t>9</w:t>
              </w:r>
            </w:hyperlink>
            <w:r w:rsidRPr="00B0479A">
              <w:rPr>
                <w:rFonts w:ascii="Times New Roman" w:hAnsi="Times New Roman" w:cs="Times New Roman"/>
                <w:sz w:val="24"/>
                <w:szCs w:val="26"/>
              </w:rPr>
              <w:t>)</w:t>
            </w:r>
          </w:p>
        </w:tc>
      </w:tr>
      <w:tr w:rsidR="003E60FC" w:rsidRPr="00B0479A" w:rsidTr="00661D45">
        <w:tc>
          <w:tcPr>
            <w:tcW w:w="260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928"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97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r>
      <w:tr w:rsidR="003E60FC" w:rsidRPr="00B0479A" w:rsidTr="00661D45">
        <w:tc>
          <w:tcPr>
            <w:tcW w:w="2608" w:type="dxa"/>
          </w:tcPr>
          <w:p w:rsidR="003E60FC" w:rsidRPr="00B0479A" w:rsidRDefault="003E60FC" w:rsidP="00661D45">
            <w:pPr>
              <w:pStyle w:val="ConsPlusNormal"/>
              <w:rPr>
                <w:rFonts w:ascii="Times New Roman" w:hAnsi="Times New Roman" w:cs="Times New Roman"/>
                <w:sz w:val="24"/>
                <w:szCs w:val="28"/>
              </w:rPr>
            </w:pPr>
          </w:p>
        </w:tc>
        <w:tc>
          <w:tcPr>
            <w:tcW w:w="1928" w:type="dxa"/>
          </w:tcPr>
          <w:p w:rsidR="003E60FC" w:rsidRPr="00B0479A" w:rsidRDefault="003E60FC" w:rsidP="00661D45">
            <w:pPr>
              <w:pStyle w:val="ConsPlusNormal"/>
              <w:rPr>
                <w:rFonts w:ascii="Times New Roman" w:hAnsi="Times New Roman" w:cs="Times New Roman"/>
                <w:sz w:val="24"/>
                <w:szCs w:val="28"/>
              </w:rPr>
            </w:pPr>
          </w:p>
        </w:tc>
        <w:tc>
          <w:tcPr>
            <w:tcW w:w="1972"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CC2899">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2. Категории потребителей работы ________________________________________________________________</w:t>
      </w:r>
      <w:r>
        <w:rPr>
          <w:rFonts w:ascii="Times New Roman" w:hAnsi="Times New Roman" w:cs="Times New Roman"/>
          <w:sz w:val="28"/>
          <w:szCs w:val="28"/>
        </w:rPr>
        <w:t>____</w:t>
      </w:r>
    </w:p>
    <w:p w:rsidR="003E60FC" w:rsidRPr="00457172" w:rsidRDefault="003E60FC" w:rsidP="00CC2899">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 Показатели, характеризующие объем и качество работы:</w:t>
      </w:r>
    </w:p>
    <w:p w:rsidR="003E60FC" w:rsidRPr="00457172" w:rsidRDefault="003E60FC" w:rsidP="00CC2899">
      <w:pPr>
        <w:pStyle w:val="ConsPlusNormal"/>
        <w:jc w:val="both"/>
        <w:rPr>
          <w:rFonts w:ascii="Times New Roman" w:hAnsi="Times New Roman" w:cs="Times New Roman"/>
          <w:sz w:val="28"/>
          <w:szCs w:val="28"/>
        </w:rPr>
      </w:pPr>
      <w:bookmarkStart w:id="4" w:name="P557"/>
      <w:bookmarkEnd w:id="4"/>
      <w:r w:rsidRPr="00457172">
        <w:rPr>
          <w:rFonts w:ascii="Times New Roman" w:hAnsi="Times New Roman" w:cs="Times New Roman"/>
          <w:sz w:val="28"/>
          <w:szCs w:val="28"/>
        </w:rPr>
        <w:t xml:space="preserve">3.1. Показатели, </w:t>
      </w:r>
      <w:r w:rsidR="00CC2899">
        <w:rPr>
          <w:rFonts w:ascii="Times New Roman" w:hAnsi="Times New Roman" w:cs="Times New Roman"/>
          <w:sz w:val="28"/>
          <w:szCs w:val="28"/>
        </w:rPr>
        <w:t>характеризующие качество работы</w:t>
      </w:r>
    </w:p>
    <w:tbl>
      <w:tblPr>
        <w:tblW w:w="145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381"/>
        <w:gridCol w:w="2001"/>
        <w:gridCol w:w="1985"/>
        <w:gridCol w:w="1276"/>
        <w:gridCol w:w="1143"/>
        <w:gridCol w:w="1692"/>
        <w:gridCol w:w="1559"/>
      </w:tblGrid>
      <w:tr w:rsidR="003E60FC" w:rsidRPr="00B0479A" w:rsidTr="00CC2899">
        <w:tc>
          <w:tcPr>
            <w:tcW w:w="2551"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 показателя</w:t>
            </w:r>
          </w:p>
        </w:tc>
        <w:tc>
          <w:tcPr>
            <w:tcW w:w="4382"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4404"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692"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1" w:history="1">
              <w:r w:rsidRPr="00B0479A">
                <w:rPr>
                  <w:rFonts w:ascii="Times New Roman" w:hAnsi="Times New Roman" w:cs="Times New Roman"/>
                  <w:color w:val="0000FF"/>
                  <w:sz w:val="24"/>
                  <w:szCs w:val="28"/>
                  <w:vertAlign w:val="superscript"/>
                </w:rPr>
                <w:t>11</w:t>
              </w:r>
            </w:hyperlink>
          </w:p>
        </w:tc>
        <w:tc>
          <w:tcPr>
            <w:tcW w:w="1559"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Коэффициент весомости</w:t>
            </w:r>
          </w:p>
        </w:tc>
      </w:tr>
      <w:tr w:rsidR="003E60FC" w:rsidRPr="00B0479A" w:rsidTr="00CC2899">
        <w:tc>
          <w:tcPr>
            <w:tcW w:w="2551" w:type="dxa"/>
            <w:vMerge/>
          </w:tcPr>
          <w:p w:rsidR="003E60FC" w:rsidRPr="00B0479A" w:rsidRDefault="003E60FC" w:rsidP="00661D45">
            <w:pPr>
              <w:rPr>
                <w:szCs w:val="28"/>
              </w:rPr>
            </w:pPr>
          </w:p>
        </w:tc>
        <w:tc>
          <w:tcPr>
            <w:tcW w:w="238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наименование</w:t>
            </w:r>
          </w:p>
        </w:tc>
        <w:tc>
          <w:tcPr>
            <w:tcW w:w="200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5" w:history="1">
              <w:r w:rsidRPr="00B0479A">
                <w:rPr>
                  <w:rFonts w:ascii="Times New Roman" w:hAnsi="Times New Roman" w:cs="Times New Roman"/>
                  <w:color w:val="0000FF"/>
                  <w:sz w:val="24"/>
                  <w:szCs w:val="28"/>
                </w:rPr>
                <w:t>ОКЕИ</w:t>
              </w:r>
            </w:hyperlink>
            <w:hyperlink w:anchor="P670" w:history="1">
              <w:r w:rsidRPr="00B0479A">
                <w:rPr>
                  <w:rFonts w:ascii="Times New Roman" w:hAnsi="Times New Roman" w:cs="Times New Roman"/>
                  <w:color w:val="0000FF"/>
                  <w:sz w:val="24"/>
                  <w:szCs w:val="28"/>
                  <w:vertAlign w:val="superscript"/>
                </w:rPr>
                <w:t>10</w:t>
              </w:r>
            </w:hyperlink>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1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692" w:type="dxa"/>
            <w:vMerge/>
          </w:tcPr>
          <w:p w:rsidR="003E60FC" w:rsidRPr="00B0479A" w:rsidRDefault="003E60FC" w:rsidP="00661D45">
            <w:pPr>
              <w:rPr>
                <w:szCs w:val="28"/>
              </w:rPr>
            </w:pPr>
          </w:p>
        </w:tc>
        <w:tc>
          <w:tcPr>
            <w:tcW w:w="1559" w:type="dxa"/>
            <w:vMerge/>
          </w:tcPr>
          <w:p w:rsidR="003E60FC" w:rsidRPr="00B0479A" w:rsidRDefault="003E60FC" w:rsidP="00661D45">
            <w:pPr>
              <w:rPr>
                <w:szCs w:val="28"/>
              </w:rPr>
            </w:pPr>
          </w:p>
        </w:tc>
      </w:tr>
      <w:tr w:rsidR="003E60FC" w:rsidRPr="00B0479A" w:rsidTr="00CC2899">
        <w:tc>
          <w:tcPr>
            <w:tcW w:w="255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238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2001"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1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69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55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CC2899">
        <w:tc>
          <w:tcPr>
            <w:tcW w:w="2551" w:type="dxa"/>
          </w:tcPr>
          <w:p w:rsidR="003E60FC" w:rsidRPr="00B0479A" w:rsidRDefault="003E60FC" w:rsidP="00661D45">
            <w:pPr>
              <w:pStyle w:val="ConsPlusNormal"/>
              <w:rPr>
                <w:rFonts w:ascii="Times New Roman" w:hAnsi="Times New Roman" w:cs="Times New Roman"/>
                <w:sz w:val="24"/>
                <w:szCs w:val="28"/>
              </w:rPr>
            </w:pPr>
          </w:p>
        </w:tc>
        <w:tc>
          <w:tcPr>
            <w:tcW w:w="2381" w:type="dxa"/>
          </w:tcPr>
          <w:p w:rsidR="003E60FC" w:rsidRPr="00B0479A" w:rsidRDefault="003E60FC" w:rsidP="00661D45">
            <w:pPr>
              <w:pStyle w:val="ConsPlusNormal"/>
              <w:rPr>
                <w:rFonts w:ascii="Times New Roman" w:hAnsi="Times New Roman" w:cs="Times New Roman"/>
                <w:sz w:val="24"/>
                <w:szCs w:val="28"/>
              </w:rPr>
            </w:pPr>
          </w:p>
        </w:tc>
        <w:tc>
          <w:tcPr>
            <w:tcW w:w="2001"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c>
          <w:tcPr>
            <w:tcW w:w="1276" w:type="dxa"/>
          </w:tcPr>
          <w:p w:rsidR="003E60FC" w:rsidRPr="00B0479A" w:rsidRDefault="003E60FC" w:rsidP="00661D45">
            <w:pPr>
              <w:pStyle w:val="ConsPlusNormal"/>
              <w:rPr>
                <w:rFonts w:ascii="Times New Roman" w:hAnsi="Times New Roman" w:cs="Times New Roman"/>
                <w:sz w:val="24"/>
                <w:szCs w:val="28"/>
              </w:rPr>
            </w:pPr>
          </w:p>
        </w:tc>
        <w:tc>
          <w:tcPr>
            <w:tcW w:w="1143" w:type="dxa"/>
          </w:tcPr>
          <w:p w:rsidR="003E60FC" w:rsidRPr="00B0479A" w:rsidRDefault="003E60FC" w:rsidP="00661D45">
            <w:pPr>
              <w:pStyle w:val="ConsPlusNormal"/>
              <w:rPr>
                <w:rFonts w:ascii="Times New Roman" w:hAnsi="Times New Roman" w:cs="Times New Roman"/>
                <w:sz w:val="24"/>
                <w:szCs w:val="28"/>
              </w:rPr>
            </w:pPr>
          </w:p>
        </w:tc>
        <w:tc>
          <w:tcPr>
            <w:tcW w:w="1692" w:type="dxa"/>
          </w:tcPr>
          <w:p w:rsidR="003E60FC" w:rsidRPr="00B0479A" w:rsidRDefault="003E60FC" w:rsidP="00661D45">
            <w:pPr>
              <w:pStyle w:val="ConsPlusNormal"/>
              <w:rPr>
                <w:rFonts w:ascii="Times New Roman" w:hAnsi="Times New Roman" w:cs="Times New Roman"/>
                <w:sz w:val="24"/>
                <w:szCs w:val="28"/>
              </w:rPr>
            </w:pPr>
          </w:p>
        </w:tc>
        <w:tc>
          <w:tcPr>
            <w:tcW w:w="1559"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3E60FC">
      <w:pPr>
        <w:pStyle w:val="ConsPlusNormal"/>
        <w:jc w:val="both"/>
        <w:rPr>
          <w:rFonts w:ascii="Times New Roman" w:hAnsi="Times New Roman" w:cs="Times New Roman"/>
          <w:sz w:val="28"/>
          <w:szCs w:val="28"/>
        </w:rPr>
      </w:pPr>
      <w:r w:rsidRPr="00457172">
        <w:rPr>
          <w:rFonts w:ascii="Times New Roman" w:hAnsi="Times New Roman" w:cs="Times New Roman"/>
          <w:sz w:val="28"/>
          <w:szCs w:val="28"/>
        </w:rPr>
        <w:t>3.2. Показател</w:t>
      </w:r>
      <w:r>
        <w:rPr>
          <w:rFonts w:ascii="Times New Roman" w:hAnsi="Times New Roman" w:cs="Times New Roman"/>
          <w:sz w:val="28"/>
          <w:szCs w:val="28"/>
        </w:rPr>
        <w:t>ь</w:t>
      </w:r>
      <w:r w:rsidRPr="00457172">
        <w:rPr>
          <w:rFonts w:ascii="Times New Roman" w:hAnsi="Times New Roman" w:cs="Times New Roman"/>
          <w:sz w:val="28"/>
          <w:szCs w:val="28"/>
        </w:rPr>
        <w:t>, характеризующи</w:t>
      </w:r>
      <w:r>
        <w:rPr>
          <w:rFonts w:ascii="Times New Roman" w:hAnsi="Times New Roman" w:cs="Times New Roman"/>
          <w:sz w:val="28"/>
          <w:szCs w:val="28"/>
        </w:rPr>
        <w:t>й</w:t>
      </w:r>
      <w:r w:rsidR="00CC2899">
        <w:rPr>
          <w:rFonts w:ascii="Times New Roman" w:hAnsi="Times New Roman" w:cs="Times New Roman"/>
          <w:sz w:val="28"/>
          <w:szCs w:val="28"/>
        </w:rPr>
        <w:t xml:space="preserve"> объем работы</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14"/>
        <w:gridCol w:w="1843"/>
        <w:gridCol w:w="1842"/>
        <w:gridCol w:w="1276"/>
        <w:gridCol w:w="3119"/>
        <w:gridCol w:w="1275"/>
        <w:gridCol w:w="1276"/>
        <w:gridCol w:w="1985"/>
      </w:tblGrid>
      <w:tr w:rsidR="003E60FC" w:rsidRPr="00B0479A" w:rsidTr="00CC2899">
        <w:trPr>
          <w:trHeight w:val="393"/>
        </w:trPr>
        <w:tc>
          <w:tcPr>
            <w:tcW w:w="2114"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Наименование показателя </w:t>
            </w:r>
            <w:hyperlink w:anchor="P672" w:history="1">
              <w:r w:rsidRPr="00B0479A">
                <w:rPr>
                  <w:rFonts w:ascii="Times New Roman" w:hAnsi="Times New Roman" w:cs="Times New Roman"/>
                  <w:color w:val="0000FF"/>
                  <w:sz w:val="24"/>
                  <w:szCs w:val="28"/>
                  <w:vertAlign w:val="superscript"/>
                </w:rPr>
                <w:t>12</w:t>
              </w:r>
            </w:hyperlink>
          </w:p>
        </w:tc>
        <w:tc>
          <w:tcPr>
            <w:tcW w:w="3685" w:type="dxa"/>
            <w:gridSpan w:val="2"/>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Единица измерения</w:t>
            </w:r>
          </w:p>
        </w:tc>
        <w:tc>
          <w:tcPr>
            <w:tcW w:w="1276"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Описание работы</w:t>
            </w:r>
          </w:p>
        </w:tc>
        <w:tc>
          <w:tcPr>
            <w:tcW w:w="5670" w:type="dxa"/>
            <w:gridSpan w:val="3"/>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Значения показателя</w:t>
            </w:r>
          </w:p>
        </w:tc>
        <w:tc>
          <w:tcPr>
            <w:tcW w:w="1985" w:type="dxa"/>
            <w:vMerge w:val="restart"/>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Допустимое (возможное) отклонение </w:t>
            </w:r>
            <w:hyperlink w:anchor="P674" w:history="1">
              <w:r w:rsidRPr="00B0479A">
                <w:rPr>
                  <w:rFonts w:ascii="Times New Roman" w:hAnsi="Times New Roman" w:cs="Times New Roman"/>
                  <w:color w:val="0000FF"/>
                  <w:sz w:val="24"/>
                  <w:szCs w:val="28"/>
                  <w:vertAlign w:val="superscript"/>
                </w:rPr>
                <w:t>14</w:t>
              </w:r>
            </w:hyperlink>
          </w:p>
        </w:tc>
      </w:tr>
      <w:tr w:rsidR="003E60FC" w:rsidRPr="00B0479A" w:rsidTr="00CC2899">
        <w:trPr>
          <w:trHeight w:val="147"/>
        </w:trPr>
        <w:tc>
          <w:tcPr>
            <w:tcW w:w="2114" w:type="dxa"/>
            <w:vMerge/>
          </w:tcPr>
          <w:p w:rsidR="003E60FC" w:rsidRPr="00B0479A" w:rsidRDefault="003E60FC" w:rsidP="00661D45">
            <w:pPr>
              <w:rPr>
                <w:szCs w:val="28"/>
              </w:rPr>
            </w:pP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наименование </w:t>
            </w:r>
            <w:hyperlink w:anchor="P672" w:history="1">
              <w:r w:rsidRPr="00B0479A">
                <w:rPr>
                  <w:rFonts w:ascii="Times New Roman" w:hAnsi="Times New Roman" w:cs="Times New Roman"/>
                  <w:color w:val="0000FF"/>
                  <w:sz w:val="24"/>
                  <w:szCs w:val="28"/>
                  <w:vertAlign w:val="superscript"/>
                </w:rPr>
                <w:t>12</w:t>
              </w:r>
            </w:hyperlink>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 xml:space="preserve">код по </w:t>
            </w:r>
            <w:hyperlink r:id="rId16" w:history="1">
              <w:r w:rsidRPr="00B0479A">
                <w:rPr>
                  <w:rFonts w:ascii="Times New Roman" w:hAnsi="Times New Roman" w:cs="Times New Roman"/>
                  <w:color w:val="0000FF"/>
                  <w:sz w:val="24"/>
                  <w:szCs w:val="28"/>
                </w:rPr>
                <w:t>ОКЕИ</w:t>
              </w:r>
            </w:hyperlink>
            <w:hyperlink w:anchor="P673" w:history="1">
              <w:r w:rsidRPr="00B0479A">
                <w:rPr>
                  <w:rFonts w:ascii="Times New Roman" w:hAnsi="Times New Roman" w:cs="Times New Roman"/>
                  <w:color w:val="0000FF"/>
                  <w:sz w:val="24"/>
                  <w:szCs w:val="28"/>
                  <w:vertAlign w:val="superscript"/>
                </w:rPr>
                <w:t>13</w:t>
              </w:r>
            </w:hyperlink>
          </w:p>
        </w:tc>
        <w:tc>
          <w:tcPr>
            <w:tcW w:w="1276" w:type="dxa"/>
            <w:vMerge/>
          </w:tcPr>
          <w:p w:rsidR="003E60FC" w:rsidRPr="00B0479A" w:rsidRDefault="003E60FC" w:rsidP="00661D45">
            <w:pPr>
              <w:rPr>
                <w:szCs w:val="28"/>
              </w:rPr>
            </w:pPr>
          </w:p>
        </w:tc>
        <w:tc>
          <w:tcPr>
            <w:tcW w:w="311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 (очередной год)</w:t>
            </w:r>
          </w:p>
        </w:tc>
        <w:tc>
          <w:tcPr>
            <w:tcW w:w="127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20__ год</w:t>
            </w:r>
          </w:p>
        </w:tc>
        <w:tc>
          <w:tcPr>
            <w:tcW w:w="1985" w:type="dxa"/>
            <w:vMerge/>
          </w:tcPr>
          <w:p w:rsidR="003E60FC" w:rsidRPr="00B0479A" w:rsidRDefault="003E60FC" w:rsidP="00661D45">
            <w:pPr>
              <w:rPr>
                <w:szCs w:val="28"/>
              </w:rPr>
            </w:pPr>
          </w:p>
        </w:tc>
      </w:tr>
      <w:tr w:rsidR="003E60FC" w:rsidRPr="00B0479A" w:rsidTr="00CC2899">
        <w:trPr>
          <w:trHeight w:val="273"/>
        </w:trPr>
        <w:tc>
          <w:tcPr>
            <w:tcW w:w="2114"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1</w:t>
            </w:r>
          </w:p>
        </w:tc>
        <w:tc>
          <w:tcPr>
            <w:tcW w:w="1843"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2</w:t>
            </w:r>
          </w:p>
        </w:tc>
        <w:tc>
          <w:tcPr>
            <w:tcW w:w="1842"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3</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4</w:t>
            </w:r>
          </w:p>
        </w:tc>
        <w:tc>
          <w:tcPr>
            <w:tcW w:w="3119"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5</w:t>
            </w:r>
          </w:p>
        </w:tc>
        <w:tc>
          <w:tcPr>
            <w:tcW w:w="127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6</w:t>
            </w:r>
          </w:p>
        </w:tc>
        <w:tc>
          <w:tcPr>
            <w:tcW w:w="1276"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7</w:t>
            </w:r>
          </w:p>
        </w:tc>
        <w:tc>
          <w:tcPr>
            <w:tcW w:w="1985" w:type="dxa"/>
          </w:tcPr>
          <w:p w:rsidR="003E60FC" w:rsidRPr="00B0479A" w:rsidRDefault="003E60FC" w:rsidP="00661D45">
            <w:pPr>
              <w:pStyle w:val="ConsPlusNormal"/>
              <w:jc w:val="center"/>
              <w:rPr>
                <w:rFonts w:ascii="Times New Roman" w:hAnsi="Times New Roman" w:cs="Times New Roman"/>
                <w:sz w:val="24"/>
                <w:szCs w:val="28"/>
              </w:rPr>
            </w:pPr>
            <w:r w:rsidRPr="00B0479A">
              <w:rPr>
                <w:rFonts w:ascii="Times New Roman" w:hAnsi="Times New Roman" w:cs="Times New Roman"/>
                <w:sz w:val="24"/>
                <w:szCs w:val="28"/>
              </w:rPr>
              <w:t>8</w:t>
            </w:r>
          </w:p>
        </w:tc>
      </w:tr>
      <w:tr w:rsidR="003E60FC" w:rsidRPr="00B0479A" w:rsidTr="00CC2899">
        <w:trPr>
          <w:trHeight w:val="291"/>
        </w:trPr>
        <w:tc>
          <w:tcPr>
            <w:tcW w:w="2114" w:type="dxa"/>
          </w:tcPr>
          <w:p w:rsidR="003E60FC" w:rsidRPr="00B0479A" w:rsidRDefault="003E60FC" w:rsidP="00661D45">
            <w:pPr>
              <w:pStyle w:val="ConsPlusNormal"/>
              <w:rPr>
                <w:rFonts w:ascii="Times New Roman" w:hAnsi="Times New Roman" w:cs="Times New Roman"/>
                <w:sz w:val="24"/>
                <w:szCs w:val="28"/>
              </w:rPr>
            </w:pPr>
          </w:p>
        </w:tc>
        <w:tc>
          <w:tcPr>
            <w:tcW w:w="1843" w:type="dxa"/>
          </w:tcPr>
          <w:p w:rsidR="003E60FC" w:rsidRPr="00B0479A" w:rsidRDefault="003E60FC" w:rsidP="00661D45">
            <w:pPr>
              <w:pStyle w:val="ConsPlusNormal"/>
              <w:rPr>
                <w:rFonts w:ascii="Times New Roman" w:hAnsi="Times New Roman" w:cs="Times New Roman"/>
                <w:sz w:val="24"/>
                <w:szCs w:val="28"/>
              </w:rPr>
            </w:pPr>
          </w:p>
        </w:tc>
        <w:tc>
          <w:tcPr>
            <w:tcW w:w="1842" w:type="dxa"/>
          </w:tcPr>
          <w:p w:rsidR="003E60FC" w:rsidRPr="00B0479A" w:rsidRDefault="003E60FC" w:rsidP="00661D45">
            <w:pPr>
              <w:pStyle w:val="ConsPlusNormal"/>
              <w:rPr>
                <w:rFonts w:ascii="Times New Roman" w:hAnsi="Times New Roman" w:cs="Times New Roman"/>
                <w:sz w:val="24"/>
                <w:szCs w:val="28"/>
              </w:rPr>
            </w:pPr>
          </w:p>
        </w:tc>
        <w:tc>
          <w:tcPr>
            <w:tcW w:w="1276" w:type="dxa"/>
          </w:tcPr>
          <w:p w:rsidR="003E60FC" w:rsidRPr="00B0479A" w:rsidRDefault="003E60FC" w:rsidP="00661D45">
            <w:pPr>
              <w:pStyle w:val="ConsPlusNormal"/>
              <w:rPr>
                <w:rFonts w:ascii="Times New Roman" w:hAnsi="Times New Roman" w:cs="Times New Roman"/>
                <w:sz w:val="24"/>
                <w:szCs w:val="28"/>
              </w:rPr>
            </w:pPr>
          </w:p>
        </w:tc>
        <w:tc>
          <w:tcPr>
            <w:tcW w:w="3119" w:type="dxa"/>
          </w:tcPr>
          <w:p w:rsidR="003E60FC" w:rsidRPr="00B0479A" w:rsidRDefault="003E60FC" w:rsidP="00661D45">
            <w:pPr>
              <w:pStyle w:val="ConsPlusNormal"/>
              <w:rPr>
                <w:rFonts w:ascii="Times New Roman" w:hAnsi="Times New Roman" w:cs="Times New Roman"/>
                <w:sz w:val="24"/>
                <w:szCs w:val="28"/>
              </w:rPr>
            </w:pPr>
          </w:p>
        </w:tc>
        <w:tc>
          <w:tcPr>
            <w:tcW w:w="1275" w:type="dxa"/>
          </w:tcPr>
          <w:p w:rsidR="003E60FC" w:rsidRPr="00B0479A" w:rsidRDefault="003E60FC" w:rsidP="00661D45">
            <w:pPr>
              <w:pStyle w:val="ConsPlusNormal"/>
              <w:rPr>
                <w:rFonts w:ascii="Times New Roman" w:hAnsi="Times New Roman" w:cs="Times New Roman"/>
                <w:sz w:val="24"/>
                <w:szCs w:val="28"/>
              </w:rPr>
            </w:pPr>
          </w:p>
        </w:tc>
        <w:tc>
          <w:tcPr>
            <w:tcW w:w="1276" w:type="dxa"/>
          </w:tcPr>
          <w:p w:rsidR="003E60FC" w:rsidRPr="00B0479A" w:rsidRDefault="003E60FC" w:rsidP="00661D45">
            <w:pPr>
              <w:pStyle w:val="ConsPlusNormal"/>
              <w:rPr>
                <w:rFonts w:ascii="Times New Roman" w:hAnsi="Times New Roman" w:cs="Times New Roman"/>
                <w:sz w:val="24"/>
                <w:szCs w:val="28"/>
              </w:rPr>
            </w:pPr>
          </w:p>
        </w:tc>
        <w:tc>
          <w:tcPr>
            <w:tcW w:w="1985" w:type="dxa"/>
          </w:tcPr>
          <w:p w:rsidR="003E60FC" w:rsidRPr="00B0479A" w:rsidRDefault="003E60FC" w:rsidP="00661D45">
            <w:pPr>
              <w:pStyle w:val="ConsPlusNormal"/>
              <w:rPr>
                <w:rFonts w:ascii="Times New Roman" w:hAnsi="Times New Roman" w:cs="Times New Roman"/>
                <w:sz w:val="24"/>
                <w:szCs w:val="28"/>
              </w:rPr>
            </w:pPr>
          </w:p>
        </w:tc>
      </w:tr>
    </w:tbl>
    <w:p w:rsidR="003E60FC" w:rsidRPr="00457172" w:rsidRDefault="003E60FC" w:rsidP="009A1493">
      <w:pPr>
        <w:pStyle w:val="ConsPlusNormal"/>
        <w:jc w:val="center"/>
        <w:outlineLvl w:val="2"/>
        <w:rPr>
          <w:rFonts w:ascii="Times New Roman" w:hAnsi="Times New Roman" w:cs="Times New Roman"/>
          <w:sz w:val="28"/>
          <w:szCs w:val="28"/>
        </w:rPr>
      </w:pPr>
      <w:r w:rsidRPr="00457172">
        <w:rPr>
          <w:rFonts w:ascii="Times New Roman" w:hAnsi="Times New Roman" w:cs="Times New Roman"/>
          <w:sz w:val="28"/>
          <w:szCs w:val="28"/>
        </w:rPr>
        <w:lastRenderedPageBreak/>
        <w:t xml:space="preserve">Часть 3. Прочие сведения о муниципальном задании </w:t>
      </w:r>
      <w:hyperlink w:anchor="P675" w:history="1">
        <w:r w:rsidRPr="00457172">
          <w:rPr>
            <w:rFonts w:ascii="Times New Roman" w:hAnsi="Times New Roman" w:cs="Times New Roman"/>
            <w:color w:val="0000FF"/>
            <w:sz w:val="28"/>
            <w:szCs w:val="28"/>
            <w:vertAlign w:val="superscript"/>
          </w:rPr>
          <w:t>15</w:t>
        </w:r>
      </w:hyperlink>
    </w:p>
    <w:p w:rsidR="003E60FC" w:rsidRPr="00457172" w:rsidRDefault="003E60FC" w:rsidP="003E60FC">
      <w:pPr>
        <w:pStyle w:val="ConsPlusNormal"/>
        <w:jc w:val="both"/>
        <w:rPr>
          <w:rFonts w:ascii="Times New Roman" w:hAnsi="Times New Roman" w:cs="Times New Roman"/>
          <w:sz w:val="28"/>
          <w:szCs w:val="28"/>
        </w:rPr>
      </w:pPr>
    </w:p>
    <w:p w:rsidR="00CC2899" w:rsidRDefault="003E60FC" w:rsidP="00B0479A">
      <w:pPr>
        <w:pStyle w:val="a3"/>
        <w:rPr>
          <w:rFonts w:ascii="Times New Roman" w:hAnsi="Times New Roman" w:cs="Times New Roman"/>
          <w:sz w:val="28"/>
          <w:szCs w:val="28"/>
        </w:rPr>
      </w:pPr>
      <w:r w:rsidRPr="00457172">
        <w:rPr>
          <w:rFonts w:ascii="Times New Roman" w:hAnsi="Times New Roman" w:cs="Times New Roman"/>
          <w:sz w:val="28"/>
          <w:szCs w:val="28"/>
        </w:rPr>
        <w:t xml:space="preserve">1.  Основания  (условия  и  порядок)  для досрочного прекращения выполнениямуниципального задания </w:t>
      </w:r>
    </w:p>
    <w:p w:rsidR="00620F5C" w:rsidRPr="00510B84" w:rsidRDefault="00620F5C" w:rsidP="00CC2899">
      <w:pPr>
        <w:pStyle w:val="a3"/>
        <w:ind w:firstLine="708"/>
        <w:rPr>
          <w:rFonts w:ascii="Times New Roman" w:hAnsi="Times New Roman" w:cs="Times New Roman"/>
          <w:sz w:val="28"/>
          <w:szCs w:val="24"/>
        </w:rPr>
      </w:pPr>
      <w:r w:rsidRPr="00510B84">
        <w:rPr>
          <w:rFonts w:ascii="Times New Roman" w:hAnsi="Times New Roman" w:cs="Times New Roman"/>
          <w:sz w:val="28"/>
          <w:szCs w:val="24"/>
        </w:rPr>
        <w:t xml:space="preserve">1) Наступление ситуации, делающей исполнение муниципального задания  невозможным,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2) реорганизации учреждения,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3) изменение ведомственной принадлежности, </w:t>
      </w:r>
    </w:p>
    <w:p w:rsidR="00620F5C" w:rsidRPr="00510B84" w:rsidRDefault="00620F5C" w:rsidP="00620F5C">
      <w:pPr>
        <w:pStyle w:val="a3"/>
        <w:ind w:firstLine="709"/>
        <w:rPr>
          <w:rFonts w:ascii="Times New Roman" w:hAnsi="Times New Roman" w:cs="Times New Roman"/>
          <w:sz w:val="28"/>
          <w:szCs w:val="24"/>
        </w:rPr>
      </w:pPr>
      <w:r w:rsidRPr="00510B84">
        <w:rPr>
          <w:rFonts w:ascii="Times New Roman" w:hAnsi="Times New Roman" w:cs="Times New Roman"/>
          <w:sz w:val="28"/>
          <w:szCs w:val="24"/>
        </w:rPr>
        <w:t xml:space="preserve">4) исключение услуги из перечня ведомственных услуг, </w:t>
      </w:r>
    </w:p>
    <w:p w:rsidR="003E60FC" w:rsidRPr="00B0479A" w:rsidRDefault="00620F5C" w:rsidP="00B0479A">
      <w:pPr>
        <w:pStyle w:val="a3"/>
        <w:ind w:firstLine="709"/>
        <w:rPr>
          <w:rFonts w:ascii="Times New Roman" w:hAnsi="Times New Roman" w:cs="Times New Roman"/>
          <w:sz w:val="28"/>
          <w:szCs w:val="24"/>
        </w:rPr>
      </w:pPr>
      <w:r w:rsidRPr="00510B84">
        <w:rPr>
          <w:rFonts w:ascii="Times New Roman" w:hAnsi="Times New Roman" w:cs="Times New Roman"/>
          <w:sz w:val="28"/>
          <w:szCs w:val="24"/>
        </w:rPr>
        <w:t>5) ликвидация учреждения</w:t>
      </w:r>
      <w:r>
        <w:rPr>
          <w:rFonts w:ascii="Times New Roman" w:hAnsi="Times New Roman" w:cs="Times New Roman"/>
          <w:sz w:val="28"/>
          <w:szCs w:val="24"/>
        </w:rPr>
        <w:t>.</w:t>
      </w:r>
    </w:p>
    <w:p w:rsidR="003E60FC" w:rsidRDefault="003E60FC" w:rsidP="00B0479A">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2.  Иная  информация,  необходимая для выполнения (контроля за выполнением)му</w:t>
      </w:r>
      <w:r>
        <w:rPr>
          <w:rFonts w:ascii="Times New Roman" w:hAnsi="Times New Roman" w:cs="Times New Roman"/>
          <w:sz w:val="28"/>
          <w:szCs w:val="28"/>
        </w:rPr>
        <w:t xml:space="preserve">ниципального задания </w:t>
      </w:r>
      <w:r w:rsidR="00B0479A">
        <w:rPr>
          <w:rFonts w:ascii="Times New Roman" w:hAnsi="Times New Roman" w:cs="Times New Roman"/>
          <w:sz w:val="28"/>
          <w:szCs w:val="28"/>
        </w:rPr>
        <w:t xml:space="preserve"> - </w:t>
      </w:r>
      <w:r w:rsidR="00B0479A" w:rsidRPr="00CC2899">
        <w:rPr>
          <w:rFonts w:ascii="Times New Roman" w:hAnsi="Times New Roman" w:cs="Times New Roman"/>
          <w:sz w:val="28"/>
          <w:szCs w:val="28"/>
          <w:u w:val="single"/>
        </w:rPr>
        <w:t>нет</w:t>
      </w:r>
      <w:r w:rsidR="00B0479A">
        <w:rPr>
          <w:rFonts w:ascii="Times New Roman" w:hAnsi="Times New Roman" w:cs="Times New Roman"/>
          <w:sz w:val="28"/>
          <w:szCs w:val="28"/>
        </w:rPr>
        <w:t xml:space="preserve">. </w:t>
      </w:r>
    </w:p>
    <w:p w:rsidR="00B0479A" w:rsidRPr="00457172" w:rsidRDefault="00B0479A" w:rsidP="00B0479A">
      <w:pPr>
        <w:pStyle w:val="ConsPlusNonformat"/>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3. Порядок контроля за выполнением муници</w:t>
      </w:r>
      <w:r w:rsidR="00CC2899">
        <w:rPr>
          <w:rFonts w:ascii="Times New Roman" w:hAnsi="Times New Roman" w:cs="Times New Roman"/>
          <w:sz w:val="28"/>
          <w:szCs w:val="28"/>
        </w:rPr>
        <w:t>пального задания</w:t>
      </w:r>
    </w:p>
    <w:tbl>
      <w:tblPr>
        <w:tblW w:w="150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73"/>
        <w:gridCol w:w="3544"/>
        <w:gridCol w:w="7796"/>
      </w:tblGrid>
      <w:tr w:rsidR="003E60FC" w:rsidRPr="00457172" w:rsidTr="009A1493">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Форма контроля</w:t>
            </w:r>
          </w:p>
        </w:tc>
        <w:tc>
          <w:tcPr>
            <w:tcW w:w="3544"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Периодичность</w:t>
            </w:r>
          </w:p>
        </w:tc>
        <w:tc>
          <w:tcPr>
            <w:tcW w:w="7796"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Муниципальные органы Верхнесалдинского городского округа, осуществляющие контроль за выполнением муниципального задания</w:t>
            </w:r>
          </w:p>
        </w:tc>
      </w:tr>
      <w:tr w:rsidR="003E60FC" w:rsidRPr="00457172" w:rsidTr="009A1493">
        <w:tc>
          <w:tcPr>
            <w:tcW w:w="3673"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1</w:t>
            </w:r>
          </w:p>
        </w:tc>
        <w:tc>
          <w:tcPr>
            <w:tcW w:w="3544"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2</w:t>
            </w:r>
          </w:p>
        </w:tc>
        <w:tc>
          <w:tcPr>
            <w:tcW w:w="7796" w:type="dxa"/>
          </w:tcPr>
          <w:p w:rsidR="003E60FC" w:rsidRPr="00457172" w:rsidRDefault="003E60FC" w:rsidP="00661D45">
            <w:pPr>
              <w:pStyle w:val="ConsPlusNormal"/>
              <w:jc w:val="center"/>
              <w:rPr>
                <w:rFonts w:ascii="Times New Roman" w:hAnsi="Times New Roman" w:cs="Times New Roman"/>
                <w:sz w:val="28"/>
                <w:szCs w:val="28"/>
              </w:rPr>
            </w:pPr>
            <w:r w:rsidRPr="00457172">
              <w:rPr>
                <w:rFonts w:ascii="Times New Roman" w:hAnsi="Times New Roman" w:cs="Times New Roman"/>
                <w:sz w:val="28"/>
                <w:szCs w:val="28"/>
              </w:rPr>
              <w:t>3</w:t>
            </w:r>
          </w:p>
        </w:tc>
      </w:tr>
      <w:tr w:rsidR="00620F5C" w:rsidRPr="00457172" w:rsidTr="009A1493">
        <w:tc>
          <w:tcPr>
            <w:tcW w:w="3673" w:type="dxa"/>
          </w:tcPr>
          <w:p w:rsidR="00620F5C" w:rsidRPr="002A53E8" w:rsidRDefault="00620F5C" w:rsidP="00661D45">
            <w:r w:rsidRPr="002A53E8">
              <w:t>Плановые проверки</w:t>
            </w:r>
          </w:p>
          <w:p w:rsidR="00620F5C" w:rsidRPr="002A53E8" w:rsidRDefault="00620F5C" w:rsidP="00661D45"/>
        </w:tc>
        <w:tc>
          <w:tcPr>
            <w:tcW w:w="3544" w:type="dxa"/>
          </w:tcPr>
          <w:p w:rsidR="00620F5C" w:rsidRPr="002A53E8" w:rsidRDefault="00620F5C" w:rsidP="00661D45">
            <w:r w:rsidRPr="002A53E8">
              <w:t>В соответствии с планом графиком проведения проверок, но не реже 1 раза в 3 года</w:t>
            </w:r>
          </w:p>
        </w:tc>
        <w:tc>
          <w:tcPr>
            <w:tcW w:w="7796" w:type="dxa"/>
          </w:tcPr>
          <w:p w:rsidR="00620F5C" w:rsidRPr="002A53E8" w:rsidRDefault="00620F5C" w:rsidP="00661D45">
            <w:r w:rsidRPr="002A53E8">
              <w:t xml:space="preserve">Управление образования Верхнесалдинского городского округа, </w:t>
            </w:r>
            <w:r w:rsidRPr="002A53E8">
              <w:rPr>
                <w:color w:val="000000"/>
              </w:rPr>
              <w:t>Роспотребнадзор, органы Государственной противопожарной службы и другие государственные и муниципальные контролирующие органы</w:t>
            </w:r>
          </w:p>
        </w:tc>
      </w:tr>
      <w:tr w:rsidR="00620F5C" w:rsidRPr="00457172" w:rsidTr="009A1493">
        <w:tc>
          <w:tcPr>
            <w:tcW w:w="3673" w:type="dxa"/>
          </w:tcPr>
          <w:p w:rsidR="00620F5C" w:rsidRPr="002A53E8" w:rsidRDefault="00620F5C" w:rsidP="00661D45">
            <w:r w:rsidRPr="002A53E8">
              <w:t>Внеплановые проверки, выездные проверки, камеральные проверки</w:t>
            </w:r>
          </w:p>
        </w:tc>
        <w:tc>
          <w:tcPr>
            <w:tcW w:w="3544" w:type="dxa"/>
          </w:tcPr>
          <w:p w:rsidR="00620F5C" w:rsidRPr="002A53E8" w:rsidRDefault="00620F5C" w:rsidP="00661D45">
            <w:pPr>
              <w:rPr>
                <w:b/>
              </w:rPr>
            </w:pPr>
            <w:r w:rsidRPr="002A53E8">
              <w:t xml:space="preserve">По мере необходимости </w:t>
            </w:r>
          </w:p>
        </w:tc>
        <w:tc>
          <w:tcPr>
            <w:tcW w:w="7796" w:type="dxa"/>
          </w:tcPr>
          <w:p w:rsidR="00620F5C" w:rsidRPr="002A53E8" w:rsidRDefault="00620F5C" w:rsidP="00661D45">
            <w:r w:rsidRPr="002A53E8">
              <w:t>Органы местного самоуправления Верхнесалдинского городского округа</w:t>
            </w:r>
          </w:p>
        </w:tc>
      </w:tr>
    </w:tbl>
    <w:p w:rsidR="003E60FC" w:rsidRPr="00457172" w:rsidRDefault="003E60FC" w:rsidP="003E60FC">
      <w:pPr>
        <w:pStyle w:val="ConsPlusNormal"/>
        <w:jc w:val="both"/>
        <w:rPr>
          <w:rFonts w:ascii="Times New Roman" w:hAnsi="Times New Roman" w:cs="Times New Roman"/>
          <w:sz w:val="28"/>
          <w:szCs w:val="28"/>
        </w:rPr>
      </w:pP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 Требования к отчетности о выполнении муниципального задания:</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4.1. Периодичность  представления  отчетов  о  выполнении муниципального</w:t>
      </w:r>
      <w:r w:rsidR="009C20A0">
        <w:rPr>
          <w:rFonts w:ascii="Times New Roman" w:hAnsi="Times New Roman" w:cs="Times New Roman"/>
          <w:sz w:val="28"/>
          <w:szCs w:val="28"/>
        </w:rPr>
        <w:t xml:space="preserve"> </w:t>
      </w:r>
      <w:r w:rsidRPr="00457172">
        <w:rPr>
          <w:rFonts w:ascii="Times New Roman" w:hAnsi="Times New Roman" w:cs="Times New Roman"/>
          <w:sz w:val="28"/>
          <w:szCs w:val="28"/>
        </w:rPr>
        <w:t xml:space="preserve">задания: </w:t>
      </w:r>
      <w:r w:rsidR="00B0479A">
        <w:rPr>
          <w:rFonts w:ascii="Times New Roman" w:hAnsi="Times New Roman" w:cs="Times New Roman"/>
          <w:sz w:val="28"/>
          <w:szCs w:val="28"/>
        </w:rPr>
        <w:t>1 раз в квартал, 1 раз в год.</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4.2. Сроки представления отчетов о выполнени</w:t>
      </w:r>
      <w:r w:rsidR="00B0479A">
        <w:rPr>
          <w:rFonts w:ascii="Times New Roman" w:hAnsi="Times New Roman" w:cs="Times New Roman"/>
          <w:sz w:val="28"/>
          <w:szCs w:val="28"/>
        </w:rPr>
        <w:t>и муниципального задания:</w:t>
      </w:r>
      <w:r w:rsidR="009C20A0">
        <w:rPr>
          <w:rFonts w:ascii="Times New Roman" w:hAnsi="Times New Roman" w:cs="Times New Roman"/>
          <w:sz w:val="28"/>
          <w:szCs w:val="28"/>
        </w:rPr>
        <w:t xml:space="preserve"> </w:t>
      </w:r>
      <w:r w:rsidR="00B0479A">
        <w:rPr>
          <w:rFonts w:ascii="Times New Roman" w:hAnsi="Times New Roman" w:cs="Times New Roman"/>
          <w:sz w:val="28"/>
          <w:szCs w:val="28"/>
        </w:rPr>
        <w:t>до 10 числа следующего месяца за отчетным</w:t>
      </w:r>
      <w:r w:rsidRPr="00457172">
        <w:rPr>
          <w:rFonts w:ascii="Times New Roman" w:hAnsi="Times New Roman" w:cs="Times New Roman"/>
          <w:sz w:val="28"/>
          <w:szCs w:val="28"/>
        </w:rPr>
        <w:t>.</w:t>
      </w:r>
    </w:p>
    <w:p w:rsidR="003E60FC" w:rsidRPr="00457172" w:rsidRDefault="003E60FC" w:rsidP="003E60FC">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4.3. Иные требования к отчетности о выпол</w:t>
      </w:r>
      <w:r w:rsidR="00B0479A">
        <w:rPr>
          <w:rFonts w:ascii="Times New Roman" w:hAnsi="Times New Roman" w:cs="Times New Roman"/>
          <w:sz w:val="28"/>
          <w:szCs w:val="28"/>
        </w:rPr>
        <w:t xml:space="preserve">нении муниципального задания: </w:t>
      </w:r>
      <w:r w:rsidR="00B0479A" w:rsidRPr="009A1493">
        <w:rPr>
          <w:rFonts w:ascii="Times New Roman" w:hAnsi="Times New Roman" w:cs="Times New Roman"/>
          <w:sz w:val="28"/>
          <w:szCs w:val="28"/>
          <w:u w:val="single"/>
        </w:rPr>
        <w:t>нет</w:t>
      </w:r>
      <w:r w:rsidRPr="00457172">
        <w:rPr>
          <w:rFonts w:ascii="Times New Roman" w:hAnsi="Times New Roman" w:cs="Times New Roman"/>
          <w:sz w:val="28"/>
          <w:szCs w:val="28"/>
        </w:rPr>
        <w:t>.</w:t>
      </w:r>
    </w:p>
    <w:p w:rsidR="003E60FC" w:rsidRDefault="003E60FC" w:rsidP="00485447">
      <w:pPr>
        <w:pStyle w:val="ConsPlusNonformat"/>
        <w:jc w:val="both"/>
        <w:rPr>
          <w:rFonts w:ascii="Times New Roman" w:hAnsi="Times New Roman" w:cs="Times New Roman"/>
          <w:sz w:val="28"/>
          <w:szCs w:val="28"/>
        </w:rPr>
      </w:pPr>
      <w:r w:rsidRPr="00457172">
        <w:rPr>
          <w:rFonts w:ascii="Times New Roman" w:hAnsi="Times New Roman" w:cs="Times New Roman"/>
          <w:sz w:val="28"/>
          <w:szCs w:val="28"/>
        </w:rPr>
        <w:t>5. Иные показатели, связанные с выполнением муниципального задания</w:t>
      </w:r>
      <w:hyperlink w:anchor="P676" w:history="1">
        <w:r w:rsidRPr="00457172">
          <w:rPr>
            <w:rFonts w:ascii="Times New Roman" w:hAnsi="Times New Roman" w:cs="Times New Roman"/>
            <w:color w:val="0000FF"/>
            <w:sz w:val="28"/>
            <w:szCs w:val="28"/>
            <w:vertAlign w:val="superscript"/>
          </w:rPr>
          <w:t>16</w:t>
        </w:r>
      </w:hyperlink>
      <w:r w:rsidR="00B0479A" w:rsidRPr="009A1493">
        <w:rPr>
          <w:rFonts w:ascii="Times New Roman" w:hAnsi="Times New Roman" w:cs="Times New Roman"/>
          <w:sz w:val="28"/>
          <w:szCs w:val="28"/>
          <w:u w:val="single"/>
        </w:rPr>
        <w:t>нет</w:t>
      </w:r>
      <w:r w:rsidR="00B0479A">
        <w:rPr>
          <w:rFonts w:ascii="Times New Roman" w:hAnsi="Times New Roman" w:cs="Times New Roman"/>
          <w:sz w:val="28"/>
          <w:szCs w:val="28"/>
        </w:rPr>
        <w:t>.</w:t>
      </w:r>
    </w:p>
    <w:p w:rsidR="00E943F8" w:rsidRDefault="00E943F8">
      <w:pPr>
        <w:spacing w:after="200" w:line="276" w:lineRule="auto"/>
        <w:rPr>
          <w:sz w:val="28"/>
          <w:szCs w:val="28"/>
        </w:rPr>
      </w:pPr>
      <w:r>
        <w:rPr>
          <w:sz w:val="28"/>
          <w:szCs w:val="28"/>
        </w:rPr>
        <w:br w:type="page"/>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ОТЧЕТ</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об исполнении муниципального задания</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за __________________ 20__ года</w:t>
      </w: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от «__» ____________ 20__ года</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муниципального учреждения Верхнесалдинского городского округа ______________________________________________________________________________________________________</w:t>
      </w:r>
    </w:p>
    <w:p w:rsidR="00E943F8" w:rsidRDefault="00E943F8" w:rsidP="00E943F8">
      <w:pPr>
        <w:pStyle w:val="ConsPlusNonformat"/>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Периодичность _____________________________________________________________</w:t>
      </w:r>
    </w:p>
    <w:p w:rsidR="00E943F8" w:rsidRDefault="00E943F8" w:rsidP="00E943F8">
      <w:pPr>
        <w:pStyle w:val="ConsPlusNonformat"/>
        <w:jc w:val="both"/>
        <w:rPr>
          <w:rFonts w:ascii="Times New Roman" w:hAnsi="Times New Roman" w:cs="Times New Roman"/>
        </w:rPr>
      </w:pPr>
      <w:r>
        <w:rPr>
          <w:rFonts w:ascii="Times New Roman" w:hAnsi="Times New Roman" w:cs="Times New Roman"/>
        </w:rPr>
        <w:t xml:space="preserve">               (указывается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E943F8" w:rsidRDefault="00E943F8" w:rsidP="00E943F8">
      <w:pPr>
        <w:pStyle w:val="ConsPlusNormal"/>
        <w:jc w:val="both"/>
        <w:rPr>
          <w:rFonts w:ascii="Times New Roman" w:hAnsi="Times New Roman" w:cs="Times New Roman"/>
          <w:sz w:val="20"/>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Часть 1. Сведения об оказываемых муниципальных услугах </w:t>
      </w:r>
      <w:hyperlink r:id="rId17" w:anchor="P939" w:history="1">
        <w:r>
          <w:rPr>
            <w:rStyle w:val="a9"/>
            <w:sz w:val="28"/>
            <w:szCs w:val="28"/>
            <w:vertAlign w:val="superscript"/>
          </w:rPr>
          <w:t>1</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_____</w:t>
      </w:r>
    </w:p>
    <w:tbl>
      <w:tblPr>
        <w:tblpPr w:leftFromText="180" w:rightFromText="180" w:vertAnchor="text" w:horzAnchor="margin"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66"/>
        <w:gridCol w:w="1730"/>
        <w:gridCol w:w="1954"/>
        <w:gridCol w:w="1954"/>
        <w:gridCol w:w="1864"/>
        <w:gridCol w:w="2004"/>
        <w:gridCol w:w="2104"/>
      </w:tblGrid>
      <w:tr w:rsidR="00E943F8" w:rsidTr="009A1493">
        <w:trPr>
          <w:trHeight w:val="380"/>
        </w:trPr>
        <w:tc>
          <w:tcPr>
            <w:tcW w:w="2766"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tc>
        <w:tc>
          <w:tcPr>
            <w:tcW w:w="1730" w:type="dxa"/>
            <w:vMerge w:val="restart"/>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Уникальный номер реестровой записи </w:t>
            </w:r>
            <w:hyperlink r:id="rId18" w:anchor="P940" w:history="1">
              <w:r>
                <w:rPr>
                  <w:rStyle w:val="a9"/>
                  <w:sz w:val="28"/>
                  <w:szCs w:val="28"/>
                  <w:vertAlign w:val="superscript"/>
                </w:rPr>
                <w:t>2</w:t>
              </w:r>
            </w:hyperlink>
          </w:p>
        </w:tc>
        <w:tc>
          <w:tcPr>
            <w:tcW w:w="5772" w:type="dxa"/>
            <w:gridSpan w:val="3"/>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содержание муниципальной услуги</w:t>
            </w:r>
          </w:p>
        </w:tc>
        <w:tc>
          <w:tcPr>
            <w:tcW w:w="4108" w:type="dxa"/>
            <w:gridSpan w:val="2"/>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 характеризующий условия (формы) оказания муниципальной услуги</w:t>
            </w:r>
          </w:p>
        </w:tc>
      </w:tr>
      <w:tr w:rsidR="00E943F8" w:rsidTr="009A1493">
        <w:trPr>
          <w:trHeight w:val="52"/>
        </w:trPr>
        <w:tc>
          <w:tcPr>
            <w:tcW w:w="276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rsidP="00E943F8">
            <w:pPr>
              <w:rPr>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pBdr>
                <w:bottom w:val="single" w:sz="12" w:space="1" w:color="auto"/>
              </w:pBdr>
              <w:jc w:val="center"/>
              <w:rPr>
                <w:rFonts w:ascii="Times New Roman" w:hAnsi="Times New Roman" w:cs="Times New Roman"/>
                <w:sz w:val="26"/>
                <w:szCs w:val="26"/>
              </w:rPr>
            </w:pP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19" w:anchor="P940" w:history="1">
              <w:r>
                <w:rPr>
                  <w:rStyle w:val="a9"/>
                  <w:sz w:val="26"/>
                  <w:szCs w:val="26"/>
                  <w:vertAlign w:val="superscript"/>
                </w:rPr>
                <w:t>2</w:t>
              </w:r>
            </w:hyperlink>
            <w:r>
              <w:rPr>
                <w:rFonts w:ascii="Times New Roman" w:hAnsi="Times New Roman" w:cs="Times New Roman"/>
                <w:sz w:val="26"/>
                <w:szCs w:val="26"/>
              </w:rPr>
              <w:t>)</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0" w:anchor="P940" w:history="1">
              <w:r>
                <w:rPr>
                  <w:rStyle w:val="a9"/>
                  <w:sz w:val="26"/>
                  <w:szCs w:val="26"/>
                  <w:vertAlign w:val="superscript"/>
                </w:rPr>
                <w:t>2</w:t>
              </w:r>
            </w:hyperlink>
            <w:r>
              <w:rPr>
                <w:rFonts w:ascii="Times New Roman" w:hAnsi="Times New Roman" w:cs="Times New Roman"/>
                <w:sz w:val="26"/>
                <w:szCs w:val="26"/>
              </w:rPr>
              <w:t>)</w:t>
            </w:r>
          </w:p>
        </w:tc>
        <w:tc>
          <w:tcPr>
            <w:tcW w:w="186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1" w:anchor="P940" w:history="1">
              <w:r>
                <w:rPr>
                  <w:rStyle w:val="a9"/>
                  <w:sz w:val="26"/>
                  <w:szCs w:val="26"/>
                  <w:vertAlign w:val="superscript"/>
                </w:rPr>
                <w:t>2</w:t>
              </w:r>
            </w:hyperlink>
            <w:r>
              <w:rPr>
                <w:rFonts w:ascii="Times New Roman" w:hAnsi="Times New Roman" w:cs="Times New Roman"/>
                <w:sz w:val="26"/>
                <w:szCs w:val="26"/>
              </w:rPr>
              <w:t>)</w:t>
            </w:r>
          </w:p>
        </w:tc>
        <w:tc>
          <w:tcPr>
            <w:tcW w:w="20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2" w:anchor="P940" w:history="1">
              <w:r>
                <w:rPr>
                  <w:rStyle w:val="a9"/>
                  <w:sz w:val="26"/>
                  <w:szCs w:val="26"/>
                  <w:vertAlign w:val="superscript"/>
                </w:rPr>
                <w:t>2</w:t>
              </w:r>
            </w:hyperlink>
            <w:r>
              <w:rPr>
                <w:rFonts w:ascii="Times New Roman" w:hAnsi="Times New Roman" w:cs="Times New Roman"/>
                <w:sz w:val="26"/>
                <w:szCs w:val="26"/>
              </w:rPr>
              <w:t>)</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w:t>
            </w:r>
          </w:p>
          <w:p w:rsidR="00E943F8" w:rsidRDefault="00E943F8" w:rsidP="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(наименование показателя </w:t>
            </w:r>
            <w:hyperlink r:id="rId23" w:anchor="P940" w:history="1">
              <w:r>
                <w:rPr>
                  <w:rStyle w:val="a9"/>
                  <w:sz w:val="26"/>
                  <w:szCs w:val="26"/>
                  <w:vertAlign w:val="superscript"/>
                </w:rPr>
                <w:t>2</w:t>
              </w:r>
            </w:hyperlink>
            <w:r>
              <w:rPr>
                <w:rFonts w:ascii="Times New Roman" w:hAnsi="Times New Roman" w:cs="Times New Roman"/>
                <w:sz w:val="26"/>
                <w:szCs w:val="26"/>
              </w:rPr>
              <w:t>)</w:t>
            </w:r>
          </w:p>
        </w:tc>
      </w:tr>
      <w:tr w:rsidR="00E943F8" w:rsidTr="009A1493">
        <w:trPr>
          <w:trHeight w:val="115"/>
        </w:trPr>
        <w:tc>
          <w:tcPr>
            <w:tcW w:w="2766"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5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6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20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04" w:type="dxa"/>
            <w:tcBorders>
              <w:top w:val="single" w:sz="4" w:space="0" w:color="auto"/>
              <w:left w:val="single" w:sz="4" w:space="0" w:color="auto"/>
              <w:bottom w:val="single" w:sz="4" w:space="0" w:color="auto"/>
              <w:right w:val="single" w:sz="4" w:space="0" w:color="auto"/>
            </w:tcBorders>
            <w:hideMark/>
          </w:tcPr>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9A1493">
        <w:trPr>
          <w:trHeight w:val="115"/>
        </w:trPr>
        <w:tc>
          <w:tcPr>
            <w:tcW w:w="2766"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95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186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00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c>
          <w:tcPr>
            <w:tcW w:w="2104" w:type="dxa"/>
            <w:tcBorders>
              <w:top w:val="single" w:sz="4" w:space="0" w:color="auto"/>
              <w:left w:val="single" w:sz="4" w:space="0" w:color="auto"/>
              <w:bottom w:val="single" w:sz="4" w:space="0" w:color="auto"/>
              <w:right w:val="single" w:sz="4" w:space="0" w:color="auto"/>
            </w:tcBorders>
          </w:tcPr>
          <w:p w:rsidR="00E943F8" w:rsidRDefault="00E943F8" w:rsidP="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муниципальной услуги.</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rPr>
          <w:sz w:val="28"/>
          <w:szCs w:val="28"/>
        </w:rPr>
        <w:sectPr w:rsidR="00E943F8">
          <w:footerReference w:type="default" r:id="rId24"/>
          <w:pgSz w:w="16838" w:h="11905" w:orient="landscape"/>
          <w:pgMar w:top="1134" w:right="1134" w:bottom="851" w:left="1418" w:header="0" w:footer="0" w:gutter="0"/>
          <w:cols w:space="720"/>
        </w:sectPr>
      </w:pP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муниципальной услуги ___________________________________________________.</w:t>
      </w:r>
    </w:p>
    <w:p w:rsidR="009A1493" w:rsidRDefault="009A1493"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 Сведения о фактическом достижении показателей, характеризующих объем и качество муниципальной услуги:</w:t>
      </w:r>
    </w:p>
    <w:p w:rsidR="00E943F8" w:rsidRDefault="00E943F8" w:rsidP="009A1493">
      <w:pPr>
        <w:pStyle w:val="ConsPlusNormal"/>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муниципальной услуги.</w:t>
      </w:r>
    </w:p>
    <w:tbl>
      <w:tblPr>
        <w:tblW w:w="1530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74"/>
        <w:gridCol w:w="1883"/>
        <w:gridCol w:w="1191"/>
        <w:gridCol w:w="1929"/>
        <w:gridCol w:w="1474"/>
        <w:gridCol w:w="1746"/>
        <w:gridCol w:w="1985"/>
        <w:gridCol w:w="1559"/>
        <w:gridCol w:w="1559"/>
      </w:tblGrid>
      <w:tr w:rsidR="00E943F8" w:rsidTr="009A1493">
        <w:tc>
          <w:tcPr>
            <w:tcW w:w="197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 </w:t>
            </w:r>
            <w:hyperlink r:id="rId25" w:anchor="P941" w:history="1">
              <w:r>
                <w:rPr>
                  <w:rStyle w:val="a9"/>
                  <w:sz w:val="28"/>
                  <w:szCs w:val="28"/>
                  <w:vertAlign w:val="superscript"/>
                </w:rPr>
                <w:t>3</w:t>
              </w:r>
            </w:hyperlink>
          </w:p>
        </w:tc>
        <w:tc>
          <w:tcPr>
            <w:tcW w:w="307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3403"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Значение</w:t>
            </w:r>
          </w:p>
        </w:tc>
        <w:tc>
          <w:tcPr>
            <w:tcW w:w="1746"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5" w:name="P747"/>
            <w:bookmarkEnd w:id="5"/>
            <w:r>
              <w:rPr>
                <w:rFonts w:ascii="Times New Roman" w:hAnsi="Times New Roman" w:cs="Times New Roman"/>
                <w:sz w:val="28"/>
                <w:szCs w:val="28"/>
              </w:rPr>
              <w:t xml:space="preserve">Допустимое (возможное) отклонение </w:t>
            </w:r>
            <w:hyperlink r:id="rId26" w:anchor="P942" w:history="1">
              <w:r>
                <w:rPr>
                  <w:rStyle w:val="a9"/>
                  <w:sz w:val="28"/>
                  <w:szCs w:val="28"/>
                  <w:vertAlign w:val="superscript"/>
                </w:rPr>
                <w:t>4</w:t>
              </w:r>
            </w:hyperlink>
          </w:p>
        </w:tc>
        <w:tc>
          <w:tcPr>
            <w:tcW w:w="1985"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Отклонение, превышающее допустимое (возможное) значение </w:t>
            </w:r>
            <w:hyperlink r:id="rId27" w:anchor="P943" w:history="1">
              <w:r>
                <w:rPr>
                  <w:rStyle w:val="a9"/>
                  <w:sz w:val="28"/>
                  <w:szCs w:val="28"/>
                  <w:vertAlign w:val="superscript"/>
                </w:rPr>
                <w:t>5</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Причина отклонения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Коэффициент весомости</w:t>
            </w:r>
          </w:p>
        </w:tc>
      </w:tr>
      <w:tr w:rsidR="00E943F8" w:rsidTr="009A1493">
        <w:tc>
          <w:tcPr>
            <w:tcW w:w="197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6" w:name="P750"/>
            <w:bookmarkEnd w:id="6"/>
            <w:r>
              <w:rPr>
                <w:rFonts w:ascii="Times New Roman" w:hAnsi="Times New Roman" w:cs="Times New Roman"/>
                <w:sz w:val="28"/>
                <w:szCs w:val="28"/>
              </w:rPr>
              <w:t xml:space="preserve">наименование </w:t>
            </w:r>
            <w:hyperlink r:id="rId28" w:anchor="P941" w:history="1">
              <w:r>
                <w:rPr>
                  <w:rStyle w:val="a9"/>
                  <w:sz w:val="28"/>
                  <w:szCs w:val="28"/>
                  <w:vertAlign w:val="superscript"/>
                </w:rPr>
                <w:t>3</w:t>
              </w:r>
            </w:hyperlink>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9" w:history="1">
              <w:r>
                <w:rPr>
                  <w:rStyle w:val="a9"/>
                  <w:sz w:val="28"/>
                  <w:szCs w:val="28"/>
                </w:rPr>
                <w:t>ОКЕИ</w:t>
              </w:r>
            </w:hyperlink>
            <w:hyperlink r:id="rId30" w:anchor="P941" w:history="1">
              <w:r>
                <w:rPr>
                  <w:rStyle w:val="a9"/>
                  <w:sz w:val="28"/>
                  <w:szCs w:val="28"/>
                  <w:vertAlign w:val="superscript"/>
                </w:rPr>
                <w:t>3</w:t>
              </w:r>
            </w:hyperlink>
          </w:p>
        </w:tc>
        <w:tc>
          <w:tcPr>
            <w:tcW w:w="192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7" w:name="P752"/>
            <w:bookmarkEnd w:id="7"/>
            <w:r>
              <w:rPr>
                <w:rFonts w:ascii="Times New Roman" w:hAnsi="Times New Roman" w:cs="Times New Roman"/>
                <w:sz w:val="28"/>
                <w:szCs w:val="28"/>
              </w:rPr>
              <w:t xml:space="preserve">утверждено в муниципальном задании на год </w:t>
            </w:r>
            <w:hyperlink r:id="rId31" w:anchor="P941" w:history="1">
              <w:r>
                <w:rPr>
                  <w:rStyle w:val="a9"/>
                  <w:sz w:val="28"/>
                  <w:szCs w:val="28"/>
                  <w:vertAlign w:val="superscript"/>
                </w:rPr>
                <w:t>3</w:t>
              </w:r>
            </w:hyperlink>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8" w:name="P753"/>
            <w:bookmarkEnd w:id="8"/>
            <w:r>
              <w:rPr>
                <w:rFonts w:ascii="Times New Roman" w:hAnsi="Times New Roman" w:cs="Times New Roman"/>
                <w:sz w:val="28"/>
                <w:szCs w:val="28"/>
              </w:rPr>
              <w:t>исполнено на отчетную дату</w:t>
            </w: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pPr>
              <w:rPr>
                <w:sz w:val="28"/>
                <w:szCs w:val="28"/>
              </w:rPr>
            </w:pPr>
          </w:p>
        </w:tc>
      </w:tr>
      <w:tr w:rsidR="00E943F8" w:rsidTr="009A1493">
        <w:tc>
          <w:tcPr>
            <w:tcW w:w="19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8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92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7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46"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943F8" w:rsidTr="009A1493">
        <w:tc>
          <w:tcPr>
            <w:tcW w:w="19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9A1493">
        <w:tc>
          <w:tcPr>
            <w:tcW w:w="19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r w:rsidR="00E943F8" w:rsidTr="009A1493">
        <w:tc>
          <w:tcPr>
            <w:tcW w:w="19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8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9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2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9A1493" w:rsidRDefault="009A1493"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показателя, характеризующего объем муниципальной услуги.</w:t>
      </w:r>
    </w:p>
    <w:tbl>
      <w:tblPr>
        <w:tblW w:w="147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47"/>
        <w:gridCol w:w="1417"/>
        <w:gridCol w:w="993"/>
        <w:gridCol w:w="1842"/>
        <w:gridCol w:w="1701"/>
        <w:gridCol w:w="1418"/>
        <w:gridCol w:w="1417"/>
        <w:gridCol w:w="1701"/>
        <w:gridCol w:w="1134"/>
        <w:gridCol w:w="1560"/>
      </w:tblGrid>
      <w:tr w:rsidR="00E943F8" w:rsidTr="00E943F8">
        <w:tc>
          <w:tcPr>
            <w:tcW w:w="154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32" w:anchor="P944" w:history="1">
              <w:r>
                <w:rPr>
                  <w:rStyle w:val="a9"/>
                  <w:vertAlign w:val="superscript"/>
                </w:rPr>
                <w:t>6</w:t>
              </w:r>
            </w:hyperlink>
          </w:p>
        </w:tc>
        <w:tc>
          <w:tcPr>
            <w:tcW w:w="2410"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961"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9" w:name="P792"/>
            <w:bookmarkEnd w:id="9"/>
            <w:r>
              <w:rPr>
                <w:rFonts w:ascii="Times New Roman" w:hAnsi="Times New Roman" w:cs="Times New Roman"/>
                <w:sz w:val="24"/>
                <w:szCs w:val="24"/>
              </w:rPr>
              <w:t xml:space="preserve">Допустимое (возможное) отклонение </w:t>
            </w:r>
            <w:hyperlink r:id="rId33" w:anchor="P946" w:history="1">
              <w:r>
                <w:rPr>
                  <w:rStyle w:val="a9"/>
                  <w:vertAlign w:val="superscript"/>
                </w:rPr>
                <w:t>8</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34" w:anchor="P947" w:history="1">
              <w:r>
                <w:rPr>
                  <w:rStyle w:val="a9"/>
                  <w:vertAlign w:val="superscript"/>
                </w:rPr>
                <w:t>9</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Средний размер платы (цена, тариф) за единицу услуги</w:t>
            </w:r>
          </w:p>
        </w:tc>
      </w:tr>
      <w:tr w:rsidR="00E943F8" w:rsidTr="00E943F8">
        <w:tc>
          <w:tcPr>
            <w:tcW w:w="154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0" w:name="P796"/>
            <w:bookmarkEnd w:id="10"/>
            <w:r>
              <w:rPr>
                <w:rFonts w:ascii="Times New Roman" w:hAnsi="Times New Roman" w:cs="Times New Roman"/>
                <w:sz w:val="26"/>
                <w:szCs w:val="26"/>
              </w:rPr>
              <w:t xml:space="preserve">наименование </w:t>
            </w:r>
            <w:hyperlink r:id="rId35" w:anchor="P944" w:history="1">
              <w:r>
                <w:rPr>
                  <w:rStyle w:val="a9"/>
                  <w:sz w:val="26"/>
                  <w:szCs w:val="26"/>
                  <w:vertAlign w:val="superscript"/>
                </w:rPr>
                <w:t>6</w:t>
              </w:r>
            </w:hyperlink>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код по </w:t>
            </w:r>
            <w:hyperlink r:id="rId36" w:history="1">
              <w:r>
                <w:rPr>
                  <w:rStyle w:val="a9"/>
                  <w:sz w:val="26"/>
                  <w:szCs w:val="26"/>
                </w:rPr>
                <w:t>ОКЕИ</w:t>
              </w:r>
            </w:hyperlink>
            <w:hyperlink r:id="rId37" w:anchor="P944" w:history="1">
              <w:r>
                <w:rPr>
                  <w:rStyle w:val="a9"/>
                  <w:sz w:val="26"/>
                  <w:szCs w:val="26"/>
                  <w:vertAlign w:val="superscript"/>
                </w:rPr>
                <w:t>6</w:t>
              </w:r>
            </w:hyperlink>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1" w:name="P798"/>
            <w:bookmarkEnd w:id="11"/>
            <w:r>
              <w:rPr>
                <w:rFonts w:ascii="Times New Roman" w:hAnsi="Times New Roman" w:cs="Times New Roman"/>
                <w:sz w:val="26"/>
                <w:szCs w:val="26"/>
              </w:rPr>
              <w:t xml:space="preserve">утверждено в муниципальном задании на год </w:t>
            </w:r>
            <w:hyperlink r:id="rId38" w:anchor="P944" w:history="1">
              <w:r>
                <w:rPr>
                  <w:rStyle w:val="a9"/>
                  <w:sz w:val="26"/>
                  <w:szCs w:val="26"/>
                  <w:vertAlign w:val="superscript"/>
                </w:rPr>
                <w:t>6</w:t>
              </w:r>
            </w:hyperlink>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утверждено в муниципальном задании на отчетную дату </w:t>
            </w:r>
            <w:hyperlink r:id="rId39" w:anchor="P945" w:history="1">
              <w:r>
                <w:rPr>
                  <w:rStyle w:val="a9"/>
                  <w:sz w:val="26"/>
                  <w:szCs w:val="26"/>
                  <w:vertAlign w:val="superscript"/>
                </w:rPr>
                <w:t>7</w:t>
              </w:r>
            </w:hyperlink>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6"/>
                <w:szCs w:val="26"/>
              </w:rPr>
            </w:pPr>
            <w:bookmarkStart w:id="12" w:name="P800"/>
            <w:bookmarkEnd w:id="12"/>
            <w:r>
              <w:rPr>
                <w:rFonts w:ascii="Times New Roman" w:hAnsi="Times New Roman" w:cs="Times New Roman"/>
                <w:sz w:val="26"/>
                <w:szCs w:val="26"/>
              </w:rPr>
              <w:t>исполнено на отчетную дату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56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E943F8">
        <w:tc>
          <w:tcPr>
            <w:tcW w:w="154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E943F8">
        <w:tc>
          <w:tcPr>
            <w:tcW w:w="154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Часть 2. Сведения о выполняемых работах </w:t>
      </w:r>
      <w:hyperlink r:id="rId40" w:anchor="P948" w:history="1">
        <w:r>
          <w:rPr>
            <w:rStyle w:val="a9"/>
            <w:sz w:val="28"/>
            <w:szCs w:val="28"/>
            <w:vertAlign w:val="superscript"/>
          </w:rPr>
          <w:t>10</w:t>
        </w:r>
      </w:hyperlink>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center"/>
        <w:rPr>
          <w:rFonts w:ascii="Times New Roman" w:hAnsi="Times New Roman" w:cs="Times New Roman"/>
          <w:sz w:val="28"/>
          <w:szCs w:val="28"/>
        </w:rPr>
      </w:pPr>
      <w:r>
        <w:rPr>
          <w:rFonts w:ascii="Times New Roman" w:hAnsi="Times New Roman" w:cs="Times New Roman"/>
          <w:sz w:val="28"/>
          <w:szCs w:val="28"/>
        </w:rPr>
        <w:t>Раздел ____</w:t>
      </w:r>
    </w:p>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1. Характеристики работы.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843"/>
        <w:gridCol w:w="1984"/>
        <w:gridCol w:w="1843"/>
        <w:gridCol w:w="1843"/>
        <w:gridCol w:w="1984"/>
        <w:gridCol w:w="2127"/>
      </w:tblGrid>
      <w:tr w:rsidR="00E943F8" w:rsidTr="009A1493">
        <w:tc>
          <w:tcPr>
            <w:tcW w:w="2835"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работы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Уникальный номер реестровой записи </w:t>
            </w:r>
            <w:hyperlink r:id="rId41" w:anchor="P949" w:history="1">
              <w:r>
                <w:rPr>
                  <w:rStyle w:val="a9"/>
                  <w:vertAlign w:val="superscript"/>
                </w:rPr>
                <w:t>11</w:t>
              </w:r>
            </w:hyperlink>
          </w:p>
        </w:tc>
        <w:tc>
          <w:tcPr>
            <w:tcW w:w="5670"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содержание работы (по справочникам)</w:t>
            </w:r>
          </w:p>
        </w:tc>
        <w:tc>
          <w:tcPr>
            <w:tcW w:w="4111"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характеризующий условия (формы) выполнения работы</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(по справочникам)</w:t>
            </w:r>
          </w:p>
        </w:tc>
      </w:tr>
      <w:tr w:rsidR="00E943F8" w:rsidTr="009A1493">
        <w:tc>
          <w:tcPr>
            <w:tcW w:w="2835"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843"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2"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3" w:anchor="P949" w:history="1">
              <w:r>
                <w:rPr>
                  <w:rStyle w:val="a9"/>
                  <w:vertAlign w:val="superscript"/>
                </w:rPr>
                <w:t>11</w:t>
              </w:r>
            </w:hyperlink>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4" w:anchor="P949" w:history="1">
              <w:r>
                <w:rPr>
                  <w:rStyle w:val="a9"/>
                  <w:vertAlign w:val="superscript"/>
                </w:rPr>
                <w:t>11</w:t>
              </w:r>
            </w:hyperlink>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5" w:anchor="P949" w:history="1">
              <w:r>
                <w:rPr>
                  <w:rStyle w:val="a9"/>
                  <w:vertAlign w:val="superscript"/>
                </w:rPr>
                <w:t>11</w:t>
              </w:r>
            </w:hyperlink>
            <w:r>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________</w:t>
            </w:r>
          </w:p>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6" w:anchor="P949" w:history="1">
              <w:r>
                <w:rPr>
                  <w:rStyle w:val="a9"/>
                  <w:vertAlign w:val="superscript"/>
                </w:rPr>
                <w:t>11</w:t>
              </w:r>
            </w:hyperlink>
            <w:r>
              <w:rPr>
                <w:rFonts w:ascii="Times New Roman" w:hAnsi="Times New Roman" w:cs="Times New Roman"/>
                <w:sz w:val="24"/>
                <w:szCs w:val="24"/>
              </w:rPr>
              <w:t>)</w:t>
            </w:r>
          </w:p>
        </w:tc>
      </w:tr>
      <w:tr w:rsidR="00E943F8" w:rsidTr="009A1493">
        <w:tc>
          <w:tcPr>
            <w:tcW w:w="283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212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E943F8" w:rsidTr="009A1493">
        <w:tc>
          <w:tcPr>
            <w:tcW w:w="283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работы _______________________________________________________________________. Сведения о фактическом достижении показателей, характеризующих объем и качество работы:</w:t>
      </w:r>
    </w:p>
    <w:p w:rsidR="00E943F8" w:rsidRDefault="00E943F8" w:rsidP="00E943F8">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3.1. Сведения о фактическом достижении показателей, характеризующих качество работы.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50"/>
        <w:gridCol w:w="2031"/>
        <w:gridCol w:w="1333"/>
        <w:gridCol w:w="2285"/>
        <w:gridCol w:w="1967"/>
        <w:gridCol w:w="1714"/>
        <w:gridCol w:w="1967"/>
        <w:gridCol w:w="1495"/>
      </w:tblGrid>
      <w:tr w:rsidR="00E943F8" w:rsidTr="00813032">
        <w:trPr>
          <w:trHeight w:val="367"/>
        </w:trPr>
        <w:tc>
          <w:tcPr>
            <w:tcW w:w="1950"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47" w:anchor="P950" w:history="1">
              <w:r>
                <w:rPr>
                  <w:rStyle w:val="a9"/>
                  <w:vertAlign w:val="superscript"/>
                </w:rPr>
                <w:t>12</w:t>
              </w:r>
            </w:hyperlink>
          </w:p>
        </w:tc>
        <w:tc>
          <w:tcPr>
            <w:tcW w:w="3364"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252"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71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3" w:name="P866"/>
            <w:bookmarkEnd w:id="13"/>
            <w:r>
              <w:rPr>
                <w:rFonts w:ascii="Times New Roman" w:hAnsi="Times New Roman" w:cs="Times New Roman"/>
                <w:sz w:val="24"/>
                <w:szCs w:val="24"/>
              </w:rPr>
              <w:t xml:space="preserve">Допустимое (возможное) отклонение </w:t>
            </w:r>
            <w:hyperlink r:id="rId48" w:anchor="P951" w:history="1">
              <w:r>
                <w:rPr>
                  <w:rStyle w:val="a9"/>
                  <w:vertAlign w:val="superscript"/>
                </w:rPr>
                <w:t>13</w:t>
              </w:r>
            </w:hyperlink>
          </w:p>
        </w:tc>
        <w:tc>
          <w:tcPr>
            <w:tcW w:w="1967"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Отклонение, превышающее допустимое (возможное) значение </w:t>
            </w:r>
            <w:hyperlink r:id="rId49" w:anchor="P952" w:history="1">
              <w:r>
                <w:rPr>
                  <w:rStyle w:val="a9"/>
                  <w:vertAlign w:val="superscript"/>
                </w:rPr>
                <w:t>14</w:t>
              </w:r>
            </w:hyperlink>
          </w:p>
        </w:tc>
        <w:tc>
          <w:tcPr>
            <w:tcW w:w="1495"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813032">
        <w:trPr>
          <w:trHeight w:val="144"/>
        </w:trPr>
        <w:tc>
          <w:tcPr>
            <w:tcW w:w="1950"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2031" w:type="dxa"/>
            <w:tcBorders>
              <w:top w:val="single" w:sz="4" w:space="0" w:color="auto"/>
              <w:left w:val="single" w:sz="4" w:space="0" w:color="auto"/>
              <w:bottom w:val="single" w:sz="4" w:space="0" w:color="auto"/>
              <w:right w:val="single" w:sz="4" w:space="0" w:color="auto"/>
            </w:tcBorders>
            <w:vAlign w:val="center"/>
            <w:hideMark/>
          </w:tcPr>
          <w:p w:rsidR="00E943F8" w:rsidRDefault="00E943F8">
            <w:pPr>
              <w:pStyle w:val="ConsPlusNormal"/>
              <w:jc w:val="center"/>
              <w:rPr>
                <w:rFonts w:ascii="Times New Roman" w:hAnsi="Times New Roman" w:cs="Times New Roman"/>
                <w:sz w:val="24"/>
                <w:szCs w:val="24"/>
              </w:rPr>
            </w:pPr>
            <w:bookmarkStart w:id="14" w:name="P869"/>
            <w:bookmarkEnd w:id="14"/>
            <w:r>
              <w:rPr>
                <w:rFonts w:ascii="Times New Roman" w:hAnsi="Times New Roman" w:cs="Times New Roman"/>
                <w:sz w:val="24"/>
                <w:szCs w:val="24"/>
              </w:rPr>
              <w:t xml:space="preserve">наименование </w:t>
            </w:r>
            <w:hyperlink r:id="rId50" w:anchor="P950" w:history="1">
              <w:r>
                <w:rPr>
                  <w:rStyle w:val="a9"/>
                  <w:vertAlign w:val="superscript"/>
                </w:rPr>
                <w:t>12</w:t>
              </w:r>
            </w:hyperlink>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код по </w:t>
            </w:r>
            <w:hyperlink r:id="rId51" w:history="1">
              <w:r>
                <w:rPr>
                  <w:rStyle w:val="a9"/>
                </w:rPr>
                <w:t>ОКЕИ</w:t>
              </w:r>
            </w:hyperlink>
            <w:hyperlink r:id="rId52" w:anchor="P950" w:history="1">
              <w:r>
                <w:rPr>
                  <w:rStyle w:val="a9"/>
                  <w:vertAlign w:val="superscript"/>
                </w:rPr>
                <w:t>12</w:t>
              </w:r>
            </w:hyperlink>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5" w:name="P871"/>
            <w:bookmarkEnd w:id="15"/>
            <w:r>
              <w:rPr>
                <w:rFonts w:ascii="Times New Roman" w:hAnsi="Times New Roman" w:cs="Times New Roman"/>
                <w:sz w:val="24"/>
                <w:szCs w:val="24"/>
              </w:rPr>
              <w:t xml:space="preserve">утверждено в государственном задании на год </w:t>
            </w:r>
            <w:hyperlink r:id="rId53" w:anchor="P950" w:history="1">
              <w:r>
                <w:rPr>
                  <w:rStyle w:val="a9"/>
                  <w:vertAlign w:val="superscript"/>
                </w:rPr>
                <w:t>12</w:t>
              </w:r>
            </w:hyperlink>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6" w:name="P872"/>
            <w:bookmarkEnd w:id="16"/>
            <w:r>
              <w:rPr>
                <w:rFonts w:ascii="Times New Roman" w:hAnsi="Times New Roman" w:cs="Times New Roman"/>
                <w:sz w:val="24"/>
                <w:szCs w:val="24"/>
              </w:rPr>
              <w:t>исполнено на отчетную дату</w:t>
            </w: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67"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495"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813032">
        <w:trPr>
          <w:trHeight w:val="267"/>
        </w:trPr>
        <w:tc>
          <w:tcPr>
            <w:tcW w:w="195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031"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33"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8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71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6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E943F8" w:rsidTr="00813032">
        <w:trPr>
          <w:trHeight w:val="284"/>
        </w:trPr>
        <w:tc>
          <w:tcPr>
            <w:tcW w:w="195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r>
      <w:tr w:rsidR="00E943F8" w:rsidTr="00813032">
        <w:trPr>
          <w:trHeight w:val="284"/>
        </w:trPr>
        <w:tc>
          <w:tcPr>
            <w:tcW w:w="195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4"/>
                <w:szCs w:val="24"/>
              </w:rPr>
            </w:pPr>
          </w:p>
        </w:tc>
      </w:tr>
    </w:tbl>
    <w:p w:rsidR="00E943F8" w:rsidRDefault="00E943F8" w:rsidP="00E943F8">
      <w:pPr>
        <w:pStyle w:val="ConsPlusNormal"/>
        <w:jc w:val="both"/>
        <w:rPr>
          <w:rFonts w:ascii="Times New Roman" w:hAnsi="Times New Roman" w:cs="Times New Roman"/>
          <w:sz w:val="28"/>
          <w:szCs w:val="28"/>
        </w:rPr>
      </w:pPr>
    </w:p>
    <w:p w:rsidR="00E943F8" w:rsidRDefault="00E943F8" w:rsidP="00E943F8">
      <w:pPr>
        <w:pStyle w:val="ConsPlusNormal"/>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показателя, характеризующего объем работы.</w:t>
      </w:r>
    </w:p>
    <w:tbl>
      <w:tblPr>
        <w:tblW w:w="1512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79"/>
        <w:gridCol w:w="1648"/>
        <w:gridCol w:w="1017"/>
        <w:gridCol w:w="1159"/>
        <w:gridCol w:w="1910"/>
        <w:gridCol w:w="1910"/>
        <w:gridCol w:w="1396"/>
        <w:gridCol w:w="1434"/>
        <w:gridCol w:w="1634"/>
        <w:gridCol w:w="1342"/>
      </w:tblGrid>
      <w:tr w:rsidR="00E943F8" w:rsidTr="00202617">
        <w:trPr>
          <w:trHeight w:val="374"/>
        </w:trPr>
        <w:tc>
          <w:tcPr>
            <w:tcW w:w="167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hyperlink r:id="rId54" w:anchor="P953" w:history="1">
              <w:r>
                <w:rPr>
                  <w:rStyle w:val="a9"/>
                  <w:vertAlign w:val="superscript"/>
                </w:rPr>
                <w:t>15</w:t>
              </w:r>
            </w:hyperlink>
          </w:p>
        </w:tc>
        <w:tc>
          <w:tcPr>
            <w:tcW w:w="2665" w:type="dxa"/>
            <w:gridSpan w:val="2"/>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159"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Описание работы </w:t>
            </w:r>
            <w:hyperlink r:id="rId55" w:anchor="P953" w:history="1">
              <w:r>
                <w:rPr>
                  <w:rStyle w:val="a9"/>
                  <w:vertAlign w:val="superscript"/>
                </w:rPr>
                <w:t>15</w:t>
              </w:r>
            </w:hyperlink>
          </w:p>
        </w:tc>
        <w:tc>
          <w:tcPr>
            <w:tcW w:w="5216" w:type="dxa"/>
            <w:gridSpan w:val="3"/>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c>
          <w:tcPr>
            <w:tcW w:w="14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7" w:name="P904"/>
            <w:bookmarkEnd w:id="17"/>
            <w:r>
              <w:rPr>
                <w:rFonts w:ascii="Times New Roman" w:hAnsi="Times New Roman" w:cs="Times New Roman"/>
                <w:sz w:val="24"/>
                <w:szCs w:val="24"/>
              </w:rPr>
              <w:t xml:space="preserve">Допустимое (возможное) отклонение </w:t>
            </w:r>
            <w:hyperlink r:id="rId56" w:anchor="P955" w:history="1">
              <w:r>
                <w:rPr>
                  <w:rStyle w:val="a9"/>
                  <w:vertAlign w:val="superscript"/>
                </w:rPr>
                <w:t>17</w:t>
              </w:r>
            </w:hyperlink>
          </w:p>
        </w:tc>
        <w:tc>
          <w:tcPr>
            <w:tcW w:w="1634"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18" w:name="P905"/>
            <w:bookmarkEnd w:id="18"/>
            <w:r>
              <w:rPr>
                <w:rFonts w:ascii="Times New Roman" w:hAnsi="Times New Roman" w:cs="Times New Roman"/>
                <w:sz w:val="24"/>
                <w:szCs w:val="24"/>
              </w:rPr>
              <w:t xml:space="preserve">Отклонение, превышающее допустимое (возможное) значение </w:t>
            </w:r>
            <w:hyperlink r:id="rId57" w:anchor="P956" w:history="1">
              <w:r>
                <w:rPr>
                  <w:rStyle w:val="a9"/>
                  <w:vertAlign w:val="superscript"/>
                </w:rPr>
                <w:t>18</w:t>
              </w:r>
            </w:hyperlink>
          </w:p>
        </w:tc>
        <w:tc>
          <w:tcPr>
            <w:tcW w:w="1342" w:type="dxa"/>
            <w:vMerge w:val="restart"/>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Причина отклонения</w:t>
            </w:r>
          </w:p>
        </w:tc>
      </w:tr>
      <w:tr w:rsidR="00E943F8" w:rsidTr="00202617">
        <w:trPr>
          <w:trHeight w:val="146"/>
        </w:trPr>
        <w:tc>
          <w:tcPr>
            <w:tcW w:w="167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bookmarkStart w:id="19" w:name="P907"/>
            <w:bookmarkEnd w:id="19"/>
            <w:r>
              <w:rPr>
                <w:rFonts w:ascii="Times New Roman" w:hAnsi="Times New Roman" w:cs="Times New Roman"/>
                <w:sz w:val="28"/>
                <w:szCs w:val="28"/>
              </w:rPr>
              <w:t xml:space="preserve">наименование </w:t>
            </w:r>
            <w:hyperlink r:id="rId58" w:anchor="P953" w:history="1">
              <w:r>
                <w:rPr>
                  <w:rStyle w:val="a9"/>
                  <w:sz w:val="28"/>
                  <w:szCs w:val="28"/>
                  <w:vertAlign w:val="superscript"/>
                </w:rPr>
                <w:t>15</w:t>
              </w:r>
            </w:hyperlink>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59" w:history="1">
              <w:r>
                <w:rPr>
                  <w:rStyle w:val="a9"/>
                  <w:sz w:val="28"/>
                  <w:szCs w:val="28"/>
                </w:rPr>
                <w:t>ОКЕИ</w:t>
              </w:r>
            </w:hyperlink>
            <w:hyperlink r:id="rId60" w:anchor="P953" w:history="1">
              <w:r>
                <w:rPr>
                  <w:rStyle w:val="a9"/>
                  <w:sz w:val="28"/>
                  <w:szCs w:val="28"/>
                  <w:vertAlign w:val="superscript"/>
                </w:rPr>
                <w:t>15</w:t>
              </w:r>
            </w:hyperlink>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20" w:name="P909"/>
            <w:bookmarkEnd w:id="20"/>
            <w:r>
              <w:rPr>
                <w:rFonts w:ascii="Times New Roman" w:hAnsi="Times New Roman" w:cs="Times New Roman"/>
                <w:sz w:val="24"/>
                <w:szCs w:val="24"/>
              </w:rPr>
              <w:t xml:space="preserve">утверждено в муниципальном задании на год </w:t>
            </w:r>
            <w:hyperlink r:id="rId61" w:anchor="P953" w:history="1">
              <w:r>
                <w:rPr>
                  <w:rStyle w:val="a9"/>
                  <w:vertAlign w:val="superscript"/>
                </w:rPr>
                <w:t>15</w:t>
              </w:r>
            </w:hyperlink>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утверждено в муниципальном задании на отчетную дату </w:t>
            </w:r>
            <w:hyperlink r:id="rId62" w:anchor="P954" w:history="1">
              <w:r>
                <w:rPr>
                  <w:rStyle w:val="a9"/>
                  <w:vertAlign w:val="superscript"/>
                </w:rPr>
                <w:t>16</w:t>
              </w:r>
            </w:hyperlink>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4"/>
                <w:szCs w:val="24"/>
              </w:rPr>
            </w:pPr>
            <w:bookmarkStart w:id="21" w:name="P911"/>
            <w:bookmarkEnd w:id="21"/>
            <w:r>
              <w:rPr>
                <w:rFonts w:ascii="Times New Roman" w:hAnsi="Times New Roman" w:cs="Times New Roman"/>
                <w:sz w:val="24"/>
                <w:szCs w:val="24"/>
              </w:rPr>
              <w:t>исполнено на отчетную дату</w:t>
            </w: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634"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c>
          <w:tcPr>
            <w:tcW w:w="1342" w:type="dxa"/>
            <w:vMerge/>
            <w:tcBorders>
              <w:top w:val="single" w:sz="4" w:space="0" w:color="auto"/>
              <w:left w:val="single" w:sz="4" w:space="0" w:color="auto"/>
              <w:bottom w:val="single" w:sz="4" w:space="0" w:color="auto"/>
              <w:right w:val="single" w:sz="4" w:space="0" w:color="auto"/>
            </w:tcBorders>
            <w:vAlign w:val="center"/>
            <w:hideMark/>
          </w:tcPr>
          <w:p w:rsidR="00E943F8" w:rsidRDefault="00E943F8"/>
        </w:tc>
      </w:tr>
      <w:tr w:rsidR="00E943F8" w:rsidTr="00202617">
        <w:trPr>
          <w:trHeight w:val="324"/>
        </w:trPr>
        <w:tc>
          <w:tcPr>
            <w:tcW w:w="167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48"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017"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59"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910"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395"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4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634"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342" w:type="dxa"/>
            <w:tcBorders>
              <w:top w:val="single" w:sz="4" w:space="0" w:color="auto"/>
              <w:left w:val="single" w:sz="4" w:space="0" w:color="auto"/>
              <w:bottom w:val="single" w:sz="4" w:space="0" w:color="auto"/>
              <w:right w:val="single" w:sz="4" w:space="0" w:color="auto"/>
            </w:tcBorders>
            <w:hideMark/>
          </w:tcPr>
          <w:p w:rsidR="00E943F8" w:rsidRDefault="00E943F8">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E943F8" w:rsidTr="00202617">
        <w:trPr>
          <w:trHeight w:val="341"/>
        </w:trPr>
        <w:tc>
          <w:tcPr>
            <w:tcW w:w="167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017"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910"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95"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4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c>
          <w:tcPr>
            <w:tcW w:w="1342" w:type="dxa"/>
            <w:tcBorders>
              <w:top w:val="single" w:sz="4" w:space="0" w:color="auto"/>
              <w:left w:val="single" w:sz="4" w:space="0" w:color="auto"/>
              <w:bottom w:val="single" w:sz="4" w:space="0" w:color="auto"/>
              <w:right w:val="single" w:sz="4" w:space="0" w:color="auto"/>
            </w:tcBorders>
          </w:tcPr>
          <w:p w:rsidR="00E943F8" w:rsidRDefault="00E943F8">
            <w:pPr>
              <w:pStyle w:val="ConsPlusNormal"/>
              <w:rPr>
                <w:rFonts w:ascii="Times New Roman" w:hAnsi="Times New Roman" w:cs="Times New Roman"/>
                <w:sz w:val="28"/>
                <w:szCs w:val="28"/>
              </w:rPr>
            </w:pPr>
          </w:p>
        </w:tc>
      </w:tr>
    </w:tbl>
    <w:p w:rsidR="00E943F8" w:rsidRDefault="00E943F8" w:rsidP="00E943F8">
      <w:pPr>
        <w:rPr>
          <w:sz w:val="28"/>
          <w:szCs w:val="28"/>
        </w:rPr>
      </w:pP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(уполномоченное лицо) _______________   ___________   _____________________</w:t>
      </w:r>
    </w:p>
    <w:p w:rsidR="00E943F8" w:rsidRDefault="00E943F8" w:rsidP="00813032">
      <w:pPr>
        <w:pStyle w:val="ConsPlusNonformat"/>
        <w:ind w:left="5664"/>
        <w:jc w:val="both"/>
        <w:rPr>
          <w:rFonts w:ascii="Times New Roman" w:hAnsi="Times New Roman" w:cs="Times New Roman"/>
        </w:rPr>
      </w:pPr>
      <w:r>
        <w:rPr>
          <w:rFonts w:ascii="Times New Roman" w:hAnsi="Times New Roman" w:cs="Times New Roman"/>
        </w:rPr>
        <w:t>(должность)        (подпись)       (расшифровка подписи)</w:t>
      </w:r>
    </w:p>
    <w:p w:rsidR="00E943F8" w:rsidRDefault="00E943F8" w:rsidP="00E943F8">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________________ 20__</w:t>
      </w:r>
    </w:p>
    <w:p w:rsidR="00E943F8" w:rsidRDefault="00E943F8"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p>
    <w:p w:rsidR="00E943F8" w:rsidRDefault="00E943F8" w:rsidP="00E943F8">
      <w:pPr>
        <w:pStyle w:val="ConsPlusNormal"/>
        <w:ind w:firstLine="540"/>
        <w:jc w:val="both"/>
        <w:rPr>
          <w:rFonts w:ascii="Times New Roman" w:hAnsi="Times New Roman" w:cs="Times New Roman"/>
          <w:sz w:val="20"/>
        </w:rPr>
      </w:pPr>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2" w:name="P939"/>
      <w:bookmarkEnd w:id="22"/>
      <w:r>
        <w:rPr>
          <w:rFonts w:ascii="Times New Roman" w:hAnsi="Times New Roman" w:cs="Times New Roman"/>
          <w:sz w:val="20"/>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3" w:name="P940"/>
      <w:bookmarkEnd w:id="23"/>
      <w:r>
        <w:rPr>
          <w:rFonts w:ascii="Times New Roman" w:hAnsi="Times New Roman" w:cs="Times New Roman"/>
          <w:sz w:val="20"/>
        </w:rPr>
        <w:t>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4" w:name="P941"/>
      <w:bookmarkEnd w:id="24"/>
      <w:r>
        <w:rPr>
          <w:rFonts w:ascii="Times New Roman" w:hAnsi="Times New Roman" w:cs="Times New Roman"/>
          <w:sz w:val="20"/>
        </w:rPr>
        <w:t>3.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5" w:name="P942"/>
      <w:bookmarkEnd w:id="25"/>
      <w:r>
        <w:rPr>
          <w:rFonts w:ascii="Times New Roman" w:hAnsi="Times New Roman" w:cs="Times New Roman"/>
          <w:sz w:val="20"/>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r:id="rId63" w:anchor="P752"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64" w:anchor="P750"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6" w:name="P943"/>
      <w:bookmarkEnd w:id="26"/>
      <w:r>
        <w:rPr>
          <w:rFonts w:ascii="Times New Roman" w:hAnsi="Times New Roman" w:cs="Times New Roman"/>
          <w:sz w:val="20"/>
        </w:rPr>
        <w:t xml:space="preserve">5. Рассчитывается при формировании отчета за год как разница </w:t>
      </w:r>
      <w:hyperlink r:id="rId65" w:anchor="P752" w:history="1">
        <w:r>
          <w:rPr>
            <w:rStyle w:val="a9"/>
            <w:sz w:val="20"/>
          </w:rPr>
          <w:t>граф 4</w:t>
        </w:r>
      </w:hyperlink>
      <w:r>
        <w:rPr>
          <w:rFonts w:ascii="Times New Roman" w:hAnsi="Times New Roman" w:cs="Times New Roman"/>
          <w:sz w:val="20"/>
        </w:rPr>
        <w:t xml:space="preserve">, </w:t>
      </w:r>
      <w:hyperlink r:id="rId66" w:anchor="P753" w:history="1">
        <w:r>
          <w:rPr>
            <w:rStyle w:val="a9"/>
            <w:sz w:val="20"/>
          </w:rPr>
          <w:t>5</w:t>
        </w:r>
      </w:hyperlink>
      <w:r>
        <w:rPr>
          <w:rFonts w:ascii="Times New Roman" w:hAnsi="Times New Roman" w:cs="Times New Roman"/>
          <w:sz w:val="20"/>
        </w:rPr>
        <w:t xml:space="preserve"> и </w:t>
      </w:r>
      <w:hyperlink r:id="rId67" w:anchor="P747"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7" w:name="P944"/>
      <w:bookmarkEnd w:id="27"/>
      <w:r>
        <w:rPr>
          <w:rFonts w:ascii="Times New Roman" w:hAnsi="Times New Roman" w:cs="Times New Roman"/>
          <w:sz w:val="20"/>
        </w:rPr>
        <w:t>6.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8" w:name="P945"/>
      <w:bookmarkEnd w:id="28"/>
      <w:r>
        <w:rPr>
          <w:rFonts w:ascii="Times New Roman" w:hAnsi="Times New Roman" w:cs="Times New Roman"/>
          <w:sz w:val="20"/>
        </w:rPr>
        <w:t>7. Заполняется в случае установления муниципальным органом, осуществляющим функции и полномочия учредителя, требования о представлении ежемесячных или ежеквартальных отчетов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29" w:name="P946"/>
      <w:bookmarkEnd w:id="29"/>
      <w:r>
        <w:rPr>
          <w:rFonts w:ascii="Times New Roman" w:hAnsi="Times New Roman" w:cs="Times New Roman"/>
          <w:sz w:val="20"/>
        </w:rPr>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r:id="rId68" w:anchor="P798"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69" w:anchor="P796"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0" w:name="P947"/>
      <w:bookmarkEnd w:id="30"/>
      <w:r>
        <w:rPr>
          <w:rFonts w:ascii="Times New Roman" w:hAnsi="Times New Roman" w:cs="Times New Roman"/>
          <w:sz w:val="20"/>
        </w:rPr>
        <w:t xml:space="preserve">9. Рассчитывается при формировании отчета за год как разница </w:t>
      </w:r>
      <w:hyperlink r:id="rId70" w:anchor="P798" w:history="1">
        <w:r>
          <w:rPr>
            <w:rStyle w:val="a9"/>
            <w:sz w:val="20"/>
          </w:rPr>
          <w:t>граф 4</w:t>
        </w:r>
      </w:hyperlink>
      <w:r>
        <w:rPr>
          <w:rFonts w:ascii="Times New Roman" w:hAnsi="Times New Roman" w:cs="Times New Roman"/>
          <w:sz w:val="20"/>
        </w:rPr>
        <w:t xml:space="preserve">, </w:t>
      </w:r>
      <w:hyperlink r:id="rId71" w:anchor="P800" w:history="1">
        <w:r>
          <w:rPr>
            <w:rStyle w:val="a9"/>
            <w:sz w:val="20"/>
          </w:rPr>
          <w:t>6</w:t>
        </w:r>
      </w:hyperlink>
      <w:r>
        <w:rPr>
          <w:rFonts w:ascii="Times New Roman" w:hAnsi="Times New Roman" w:cs="Times New Roman"/>
          <w:sz w:val="20"/>
        </w:rPr>
        <w:t xml:space="preserve"> и </w:t>
      </w:r>
      <w:hyperlink r:id="rId72" w:anchor="P792" w:history="1">
        <w:r>
          <w:rPr>
            <w:rStyle w:val="a9"/>
            <w:sz w:val="20"/>
          </w:rPr>
          <w:t>7</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1" w:name="P948"/>
      <w:bookmarkEnd w:id="31"/>
      <w:r>
        <w:rPr>
          <w:rFonts w:ascii="Times New Roman" w:hAnsi="Times New Roman" w:cs="Times New Roman"/>
          <w:sz w:val="20"/>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2" w:name="P949"/>
      <w:bookmarkEnd w:id="32"/>
      <w:r>
        <w:rPr>
          <w:rFonts w:ascii="Times New Roman" w:hAnsi="Times New Roman" w:cs="Times New Roman"/>
          <w:sz w:val="20"/>
        </w:rPr>
        <w:t>11.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3" w:name="P950"/>
      <w:bookmarkEnd w:id="33"/>
      <w:r>
        <w:rPr>
          <w:rFonts w:ascii="Times New Roman" w:hAnsi="Times New Roman" w:cs="Times New Roman"/>
          <w:sz w:val="20"/>
        </w:rPr>
        <w:t>12.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4" w:name="P951"/>
      <w:bookmarkEnd w:id="34"/>
      <w:r>
        <w:rPr>
          <w:rFonts w:ascii="Times New Roman" w:hAnsi="Times New Roman" w:cs="Times New Roman"/>
          <w:sz w:val="20"/>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r:id="rId73" w:anchor="P871" w:history="1">
        <w:r>
          <w:rPr>
            <w:rStyle w:val="a9"/>
            <w:sz w:val="20"/>
          </w:rPr>
          <w:t>(графа 4)</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4" w:anchor="P869" w:history="1">
        <w:r>
          <w:rPr>
            <w:rStyle w:val="a9"/>
            <w:sz w:val="20"/>
          </w:rPr>
          <w:t>(графа 2)</w:t>
        </w:r>
      </w:hyperlink>
      <w:r>
        <w:rPr>
          <w:rFonts w:ascii="Times New Roman" w:hAnsi="Times New Roman" w:cs="Times New Roman"/>
          <w:sz w:val="20"/>
        </w:rPr>
        <w:t>, в целых единицах. Значение менее 0,5 единицы отбрасывается, а 0,5 единицы и более округляется до целой единицы.</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5" w:name="P952"/>
      <w:bookmarkEnd w:id="35"/>
      <w:r>
        <w:rPr>
          <w:rFonts w:ascii="Times New Roman" w:hAnsi="Times New Roman" w:cs="Times New Roman"/>
          <w:sz w:val="20"/>
        </w:rPr>
        <w:t xml:space="preserve">14. Рассчитывается при формировании отчета за год как разница </w:t>
      </w:r>
      <w:hyperlink r:id="rId75" w:anchor="P871" w:history="1">
        <w:r>
          <w:rPr>
            <w:rStyle w:val="a9"/>
            <w:sz w:val="20"/>
          </w:rPr>
          <w:t>граф 4</w:t>
        </w:r>
      </w:hyperlink>
      <w:r>
        <w:rPr>
          <w:rFonts w:ascii="Times New Roman" w:hAnsi="Times New Roman" w:cs="Times New Roman"/>
          <w:sz w:val="20"/>
        </w:rPr>
        <w:t xml:space="preserve">, </w:t>
      </w:r>
      <w:hyperlink r:id="rId76" w:anchor="P872" w:history="1">
        <w:r>
          <w:rPr>
            <w:rStyle w:val="a9"/>
            <w:sz w:val="20"/>
          </w:rPr>
          <w:t>5</w:t>
        </w:r>
      </w:hyperlink>
      <w:r>
        <w:rPr>
          <w:rFonts w:ascii="Times New Roman" w:hAnsi="Times New Roman" w:cs="Times New Roman"/>
          <w:sz w:val="20"/>
        </w:rPr>
        <w:t xml:space="preserve"> и </w:t>
      </w:r>
      <w:hyperlink r:id="rId77" w:anchor="P866" w:history="1">
        <w:r>
          <w:rPr>
            <w:rStyle w:val="a9"/>
            <w:sz w:val="20"/>
          </w:rPr>
          <w:t>6</w:t>
        </w:r>
      </w:hyperlink>
      <w:r>
        <w:rPr>
          <w:rFonts w:ascii="Times New Roman" w:hAnsi="Times New Roman" w:cs="Times New Roman"/>
          <w:sz w:val="20"/>
        </w:rPr>
        <w:t>.</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6" w:name="P953"/>
      <w:bookmarkEnd w:id="36"/>
      <w:r>
        <w:rPr>
          <w:rFonts w:ascii="Times New Roman" w:hAnsi="Times New Roman" w:cs="Times New Roman"/>
          <w:sz w:val="20"/>
        </w:rPr>
        <w:t>15. Формируется в соответствии с муниципальным заданием.</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7" w:name="P954"/>
      <w:bookmarkEnd w:id="37"/>
      <w:r>
        <w:rPr>
          <w:rFonts w:ascii="Times New Roman" w:hAnsi="Times New Roman" w:cs="Times New Roman"/>
          <w:sz w:val="20"/>
        </w:rPr>
        <w:t>16. Заполняется в случае установления муниципальным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8" w:name="P955"/>
      <w:bookmarkEnd w:id="38"/>
      <w:r>
        <w:rPr>
          <w:rFonts w:ascii="Times New Roman" w:hAnsi="Times New Roman" w:cs="Times New Roman"/>
          <w:sz w:val="20"/>
        </w:rPr>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r:id="rId78" w:anchor="P909" w:history="1">
        <w:r>
          <w:rPr>
            <w:rStyle w:val="a9"/>
            <w:sz w:val="20"/>
          </w:rPr>
          <w:t>(графа 5)</w:t>
        </w:r>
      </w:hyperlink>
      <w:r>
        <w:rPr>
          <w:rFonts w:ascii="Times New Roman" w:hAnsi="Times New Roman" w:cs="Times New Roman"/>
          <w:sz w:val="20"/>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r:id="rId79" w:anchor="P907" w:history="1">
        <w:r>
          <w:rPr>
            <w:rStyle w:val="a9"/>
            <w:sz w:val="20"/>
          </w:rPr>
          <w:t>(графа 2)</w:t>
        </w:r>
      </w:hyperlink>
      <w:r>
        <w:rPr>
          <w:rFonts w:ascii="Times New Roman" w:hAnsi="Times New Roman" w:cs="Times New Roman"/>
          <w:sz w:val="20"/>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r:id="rId80" w:anchor="P904" w:history="1">
        <w:r>
          <w:rPr>
            <w:rStyle w:val="a9"/>
            <w:sz w:val="20"/>
          </w:rPr>
          <w:t>граф 8</w:t>
        </w:r>
      </w:hyperlink>
      <w:r>
        <w:rPr>
          <w:rFonts w:ascii="Times New Roman" w:hAnsi="Times New Roman" w:cs="Times New Roman"/>
          <w:sz w:val="20"/>
        </w:rPr>
        <w:t xml:space="preserve"> и </w:t>
      </w:r>
      <w:hyperlink r:id="rId81" w:anchor="P905" w:history="1">
        <w:r>
          <w:rPr>
            <w:rStyle w:val="a9"/>
            <w:sz w:val="20"/>
          </w:rPr>
          <w:t>9</w:t>
        </w:r>
      </w:hyperlink>
      <w:r>
        <w:rPr>
          <w:rFonts w:ascii="Times New Roman" w:hAnsi="Times New Roman" w:cs="Times New Roman"/>
          <w:sz w:val="20"/>
        </w:rPr>
        <w:t xml:space="preserve"> не рассчитываются.</w:t>
      </w:r>
    </w:p>
    <w:p w:rsidR="00E943F8" w:rsidRDefault="00E943F8" w:rsidP="00E943F8">
      <w:pPr>
        <w:pStyle w:val="ConsPlusNormal"/>
        <w:spacing w:before="220"/>
        <w:ind w:firstLine="540"/>
        <w:contextualSpacing/>
        <w:jc w:val="both"/>
        <w:rPr>
          <w:rFonts w:ascii="Times New Roman" w:hAnsi="Times New Roman" w:cs="Times New Roman"/>
          <w:sz w:val="20"/>
        </w:rPr>
      </w:pPr>
      <w:bookmarkStart w:id="39" w:name="P956"/>
      <w:bookmarkEnd w:id="39"/>
      <w:r>
        <w:rPr>
          <w:rFonts w:ascii="Times New Roman" w:hAnsi="Times New Roman" w:cs="Times New Roman"/>
          <w:sz w:val="20"/>
        </w:rPr>
        <w:t xml:space="preserve">18. Рассчитывается при формировании отчета за год как разница </w:t>
      </w:r>
      <w:hyperlink r:id="rId82" w:anchor="P909" w:history="1">
        <w:r>
          <w:rPr>
            <w:rStyle w:val="a9"/>
            <w:sz w:val="20"/>
          </w:rPr>
          <w:t>граф 5</w:t>
        </w:r>
      </w:hyperlink>
      <w:r>
        <w:rPr>
          <w:rFonts w:ascii="Times New Roman" w:hAnsi="Times New Roman" w:cs="Times New Roman"/>
          <w:sz w:val="20"/>
        </w:rPr>
        <w:t xml:space="preserve">, </w:t>
      </w:r>
      <w:hyperlink r:id="rId83" w:anchor="P911" w:history="1">
        <w:r>
          <w:rPr>
            <w:rStyle w:val="a9"/>
            <w:sz w:val="20"/>
          </w:rPr>
          <w:t>7</w:t>
        </w:r>
      </w:hyperlink>
      <w:r>
        <w:rPr>
          <w:rFonts w:ascii="Times New Roman" w:hAnsi="Times New Roman" w:cs="Times New Roman"/>
          <w:sz w:val="20"/>
        </w:rPr>
        <w:t xml:space="preserve"> и </w:t>
      </w:r>
      <w:hyperlink r:id="rId84" w:anchor="P904" w:history="1">
        <w:r>
          <w:rPr>
            <w:rStyle w:val="a9"/>
            <w:sz w:val="20"/>
          </w:rPr>
          <w:t>8</w:t>
        </w:r>
      </w:hyperlink>
      <w:r>
        <w:rPr>
          <w:rFonts w:ascii="Times New Roman" w:hAnsi="Times New Roman" w:cs="Times New Roman"/>
          <w:sz w:val="20"/>
        </w:rPr>
        <w:t>.</w:t>
      </w:r>
    </w:p>
    <w:p w:rsidR="00E943F8" w:rsidRDefault="00E943F8" w:rsidP="00E943F8">
      <w:pPr>
        <w:pStyle w:val="ConsPlusTitle"/>
        <w:widowControl/>
        <w:ind w:left="4820"/>
        <w:jc w:val="both"/>
        <w:outlineLvl w:val="0"/>
        <w:rPr>
          <w:b w:val="0"/>
          <w:sz w:val="28"/>
          <w:szCs w:val="28"/>
        </w:rPr>
      </w:pPr>
    </w:p>
    <w:p w:rsidR="00E943F8" w:rsidRDefault="00E943F8" w:rsidP="00E943F8">
      <w:pPr>
        <w:pStyle w:val="ConsPlusTitle"/>
        <w:widowControl/>
        <w:ind w:left="4820"/>
        <w:jc w:val="both"/>
        <w:outlineLvl w:val="0"/>
        <w:rPr>
          <w:b w:val="0"/>
          <w:sz w:val="28"/>
          <w:szCs w:val="28"/>
        </w:rPr>
      </w:pPr>
    </w:p>
    <w:p w:rsidR="00E943F8" w:rsidRPr="00457172" w:rsidRDefault="00E943F8" w:rsidP="00485447">
      <w:pPr>
        <w:pStyle w:val="ConsPlusNonformat"/>
        <w:jc w:val="both"/>
        <w:rPr>
          <w:rFonts w:ascii="Times New Roman" w:hAnsi="Times New Roman" w:cs="Times New Roman"/>
          <w:sz w:val="28"/>
          <w:szCs w:val="28"/>
        </w:rPr>
      </w:pPr>
    </w:p>
    <w:sectPr w:rsidR="00E943F8" w:rsidRPr="00457172" w:rsidSect="00813032">
      <w:footerReference w:type="default" r:id="rId85"/>
      <w:pgSz w:w="16838" w:h="11906" w:orient="landscape"/>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8F7" w:rsidRDefault="00C238F7" w:rsidP="00B0479A">
      <w:r>
        <w:separator/>
      </w:r>
    </w:p>
  </w:endnote>
  <w:endnote w:type="continuationSeparator" w:id="1">
    <w:p w:rsidR="00C238F7" w:rsidRDefault="00C238F7" w:rsidP="00B04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0344"/>
      <w:docPartObj>
        <w:docPartGallery w:val="Page Numbers (Bottom of Page)"/>
        <w:docPartUnique/>
      </w:docPartObj>
    </w:sdtPr>
    <w:sdtContent>
      <w:p w:rsidR="009A1493" w:rsidRDefault="00902347">
        <w:pPr>
          <w:pStyle w:val="a6"/>
          <w:jc w:val="right"/>
        </w:pPr>
        <w:r>
          <w:fldChar w:fldCharType="begin"/>
        </w:r>
        <w:r w:rsidR="00D70DD5">
          <w:instrText xml:space="preserve"> PAGE   \* MERGEFORMAT </w:instrText>
        </w:r>
        <w:r>
          <w:fldChar w:fldCharType="separate"/>
        </w:r>
        <w:r w:rsidR="00555710">
          <w:rPr>
            <w:noProof/>
          </w:rPr>
          <w:t>1</w:t>
        </w:r>
        <w:r>
          <w:rPr>
            <w:noProof/>
          </w:rPr>
          <w:fldChar w:fldCharType="end"/>
        </w:r>
      </w:p>
    </w:sdtContent>
  </w:sdt>
  <w:p w:rsidR="009A1493" w:rsidRDefault="009A149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9" w:rsidRDefault="00902347">
    <w:pPr>
      <w:pStyle w:val="a6"/>
      <w:jc w:val="right"/>
    </w:pPr>
    <w:r w:rsidRPr="00B0479A">
      <w:rPr>
        <w:sz w:val="20"/>
      </w:rPr>
      <w:fldChar w:fldCharType="begin"/>
    </w:r>
    <w:r w:rsidR="00CC2899" w:rsidRPr="00B0479A">
      <w:rPr>
        <w:sz w:val="20"/>
      </w:rPr>
      <w:instrText xml:space="preserve"> PAGE   \* MERGEFORMAT </w:instrText>
    </w:r>
    <w:r w:rsidRPr="00B0479A">
      <w:rPr>
        <w:sz w:val="20"/>
      </w:rPr>
      <w:fldChar w:fldCharType="separate"/>
    </w:r>
    <w:r w:rsidR="00555710">
      <w:rPr>
        <w:noProof/>
        <w:sz w:val="20"/>
      </w:rPr>
      <w:t>20</w:t>
    </w:r>
    <w:r w:rsidRPr="00B0479A">
      <w:rPr>
        <w:sz w:val="20"/>
      </w:rPr>
      <w:fldChar w:fldCharType="end"/>
    </w:r>
  </w:p>
  <w:p w:rsidR="00CC2899" w:rsidRDefault="00CC28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8F7" w:rsidRDefault="00C238F7" w:rsidP="00B0479A">
      <w:r>
        <w:separator/>
      </w:r>
    </w:p>
  </w:footnote>
  <w:footnote w:type="continuationSeparator" w:id="1">
    <w:p w:rsidR="00C238F7" w:rsidRDefault="00C238F7" w:rsidP="00B04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965DC"/>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801AFE"/>
    <w:multiLevelType w:val="hybridMultilevel"/>
    <w:tmpl w:val="AF2E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CC15AD"/>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771D5B"/>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7C571E"/>
    <w:multiLevelType w:val="hybridMultilevel"/>
    <w:tmpl w:val="282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E60FC"/>
    <w:rsid w:val="0002316A"/>
    <w:rsid w:val="00031C40"/>
    <w:rsid w:val="00115CC1"/>
    <w:rsid w:val="00192C56"/>
    <w:rsid w:val="00202617"/>
    <w:rsid w:val="002221C3"/>
    <w:rsid w:val="002D078E"/>
    <w:rsid w:val="003045DC"/>
    <w:rsid w:val="00310571"/>
    <w:rsid w:val="003172A3"/>
    <w:rsid w:val="003456E1"/>
    <w:rsid w:val="003E60FC"/>
    <w:rsid w:val="004552FD"/>
    <w:rsid w:val="00485447"/>
    <w:rsid w:val="00555710"/>
    <w:rsid w:val="005D29FF"/>
    <w:rsid w:val="00620F5C"/>
    <w:rsid w:val="00661D45"/>
    <w:rsid w:val="00670733"/>
    <w:rsid w:val="007C28AF"/>
    <w:rsid w:val="00813032"/>
    <w:rsid w:val="00845941"/>
    <w:rsid w:val="008B79E3"/>
    <w:rsid w:val="00902347"/>
    <w:rsid w:val="00910D99"/>
    <w:rsid w:val="00912719"/>
    <w:rsid w:val="00930F58"/>
    <w:rsid w:val="009A1493"/>
    <w:rsid w:val="009C20A0"/>
    <w:rsid w:val="009F142A"/>
    <w:rsid w:val="009F71B1"/>
    <w:rsid w:val="00A326A1"/>
    <w:rsid w:val="00AF7E0F"/>
    <w:rsid w:val="00B0479A"/>
    <w:rsid w:val="00B36076"/>
    <w:rsid w:val="00B64D88"/>
    <w:rsid w:val="00B80B4C"/>
    <w:rsid w:val="00BD4CE0"/>
    <w:rsid w:val="00C238F7"/>
    <w:rsid w:val="00C64DCC"/>
    <w:rsid w:val="00C935BC"/>
    <w:rsid w:val="00CB74B0"/>
    <w:rsid w:val="00CC2899"/>
    <w:rsid w:val="00CF07E5"/>
    <w:rsid w:val="00D70DD5"/>
    <w:rsid w:val="00D72EF4"/>
    <w:rsid w:val="00DA6FF6"/>
    <w:rsid w:val="00DB4E5F"/>
    <w:rsid w:val="00E662EA"/>
    <w:rsid w:val="00E878A2"/>
    <w:rsid w:val="00E943F8"/>
    <w:rsid w:val="00EB340E"/>
    <w:rsid w:val="00ED37A5"/>
    <w:rsid w:val="00F17A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60F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3E60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E60FC"/>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3E60FC"/>
    <w:pPr>
      <w:spacing w:after="0" w:line="240" w:lineRule="auto"/>
    </w:pPr>
    <w:rPr>
      <w:rFonts w:eastAsiaTheme="minorEastAsia"/>
      <w:lang w:eastAsia="ru-RU"/>
    </w:rPr>
  </w:style>
  <w:style w:type="paragraph" w:styleId="a4">
    <w:name w:val="header"/>
    <w:basedOn w:val="a"/>
    <w:link w:val="a5"/>
    <w:uiPriority w:val="99"/>
    <w:semiHidden/>
    <w:unhideWhenUsed/>
    <w:rsid w:val="00B0479A"/>
    <w:pPr>
      <w:tabs>
        <w:tab w:val="center" w:pos="4677"/>
        <w:tab w:val="right" w:pos="9355"/>
      </w:tabs>
    </w:pPr>
  </w:style>
  <w:style w:type="character" w:customStyle="1" w:styleId="a5">
    <w:name w:val="Верхний колонтитул Знак"/>
    <w:basedOn w:val="a0"/>
    <w:link w:val="a4"/>
    <w:uiPriority w:val="99"/>
    <w:semiHidden/>
    <w:rsid w:val="00B0479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479A"/>
    <w:pPr>
      <w:tabs>
        <w:tab w:val="center" w:pos="4677"/>
        <w:tab w:val="right" w:pos="9355"/>
      </w:tabs>
    </w:pPr>
  </w:style>
  <w:style w:type="character" w:customStyle="1" w:styleId="a7">
    <w:name w:val="Нижний колонтитул Знак"/>
    <w:basedOn w:val="a0"/>
    <w:link w:val="a6"/>
    <w:uiPriority w:val="99"/>
    <w:rsid w:val="00B0479A"/>
    <w:rPr>
      <w:rFonts w:ascii="Times New Roman" w:eastAsia="Times New Roman" w:hAnsi="Times New Roman" w:cs="Times New Roman"/>
      <w:sz w:val="24"/>
      <w:szCs w:val="24"/>
      <w:lang w:eastAsia="ru-RU"/>
    </w:rPr>
  </w:style>
  <w:style w:type="table" w:styleId="a8">
    <w:name w:val="Table Grid"/>
    <w:basedOn w:val="a1"/>
    <w:uiPriority w:val="59"/>
    <w:rsid w:val="0048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E943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60F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3E60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E60FC"/>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3E60FC"/>
    <w:pPr>
      <w:spacing w:after="0" w:line="240" w:lineRule="auto"/>
    </w:pPr>
    <w:rPr>
      <w:rFonts w:eastAsiaTheme="minorEastAsia"/>
      <w:lang w:eastAsia="ru-RU"/>
    </w:rPr>
  </w:style>
  <w:style w:type="paragraph" w:styleId="a4">
    <w:name w:val="header"/>
    <w:basedOn w:val="a"/>
    <w:link w:val="a5"/>
    <w:uiPriority w:val="99"/>
    <w:semiHidden/>
    <w:unhideWhenUsed/>
    <w:rsid w:val="00B0479A"/>
    <w:pPr>
      <w:tabs>
        <w:tab w:val="center" w:pos="4677"/>
        <w:tab w:val="right" w:pos="9355"/>
      </w:tabs>
    </w:pPr>
  </w:style>
  <w:style w:type="character" w:customStyle="1" w:styleId="a5">
    <w:name w:val="Верхний колонтитул Знак"/>
    <w:basedOn w:val="a0"/>
    <w:link w:val="a4"/>
    <w:uiPriority w:val="99"/>
    <w:semiHidden/>
    <w:rsid w:val="00B0479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0479A"/>
    <w:pPr>
      <w:tabs>
        <w:tab w:val="center" w:pos="4677"/>
        <w:tab w:val="right" w:pos="9355"/>
      </w:tabs>
    </w:pPr>
  </w:style>
  <w:style w:type="character" w:customStyle="1" w:styleId="a7">
    <w:name w:val="Нижний колонтитул Знак"/>
    <w:basedOn w:val="a0"/>
    <w:link w:val="a6"/>
    <w:uiPriority w:val="99"/>
    <w:rsid w:val="00B0479A"/>
    <w:rPr>
      <w:rFonts w:ascii="Times New Roman" w:eastAsia="Times New Roman" w:hAnsi="Times New Roman" w:cs="Times New Roman"/>
      <w:sz w:val="24"/>
      <w:szCs w:val="24"/>
      <w:lang w:eastAsia="ru-RU"/>
    </w:rPr>
  </w:style>
  <w:style w:type="table" w:styleId="a8">
    <w:name w:val="Table Grid"/>
    <w:basedOn w:val="a1"/>
    <w:uiPriority w:val="59"/>
    <w:rsid w:val="0048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E943F8"/>
    <w:rPr>
      <w:color w:val="0000FF"/>
      <w:u w:val="single"/>
    </w:rPr>
  </w:style>
</w:styles>
</file>

<file path=word/webSettings.xml><?xml version="1.0" encoding="utf-8"?>
<w:webSettings xmlns:r="http://schemas.openxmlformats.org/officeDocument/2006/relationships" xmlns:w="http://schemas.openxmlformats.org/wordprocessingml/2006/main">
  <w:divs>
    <w:div w:id="17395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B5C1E35FF6A2513CC11EA6708D89120AA6B3A4C71D7ABA0CF7D19BE9V0zDL" TargetMode="External"/><Relationship Id="rId1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 Type="http://schemas.openxmlformats.org/officeDocument/2006/relationships/hyperlink" Target="consultantplus://offline/ref=0BB5C1E35FF6A2513CC11EA6708D89120AA6B3A4C71D7ABA0CF7D19BE9V0zDL" TargetMode="External"/><Relationship Id="rId7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 Type="http://schemas.openxmlformats.org/officeDocument/2006/relationships/styles" Target="styles.xml"/><Relationship Id="rId16" Type="http://schemas.openxmlformats.org/officeDocument/2006/relationships/hyperlink" Target="consultantplus://offline/ref=0BB5C1E35FF6A2513CC11EA6708D89120AA6B3A4C71D7ABA0CF7D19BE9V0zDL" TargetMode="External"/><Relationship Id="rId29" Type="http://schemas.openxmlformats.org/officeDocument/2006/relationships/hyperlink" Target="consultantplus://offline/ref=0BB5C1E35FF6A2513CC11EA6708D89120AA6B3A4C71D7ABA0CF7D19BE9V0zDL" TargetMode="External"/><Relationship Id="rId11" Type="http://schemas.openxmlformats.org/officeDocument/2006/relationships/hyperlink" Target="consultantplus://offline/ref=0BB5C1E35FF6A2513CC11EA6708D89120AA6B3A4C71D7ABA0CF7D19BE9V0zDL" TargetMode="External"/><Relationship Id="rId24" Type="http://schemas.openxmlformats.org/officeDocument/2006/relationships/footer" Target="footer1.xml"/><Relationship Id="rId3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 Type="http://schemas.openxmlformats.org/officeDocument/2006/relationships/webSettings" Target="webSettings.xml"/><Relationship Id="rId9" Type="http://schemas.openxmlformats.org/officeDocument/2006/relationships/hyperlink" Target="consultantplus://offline/ref=0BB5C1E35FF6A2513CC11EA6708D89120AA6B3A4C71D7ABA0CF7D19BE9V0zDL" TargetMode="External"/><Relationship Id="rId14" Type="http://schemas.openxmlformats.org/officeDocument/2006/relationships/hyperlink" Target="consultantplus://offline/ref=0BB5C1E35FF6A2513CC11EA6708D89120AA6B3A4C71D7ABA0CF7D19BE9V0zDL" TargetMode="External"/><Relationship Id="rId2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 Type="http://schemas.openxmlformats.org/officeDocument/2006/relationships/hyperlink" Target="consultantplus://offline/ref=0BB5C1E35FF6A2513CC11EA6708D89120AA6B3A4C71D7ABA0CF7D19BE9V0zDL" TargetMode="External"/><Relationship Id="rId51" Type="http://schemas.openxmlformats.org/officeDocument/2006/relationships/hyperlink" Target="consultantplus://offline/ref=0BB5C1E35FF6A2513CC11EA6708D89120AA6B3A4C71D7ABA0CF7D19BE9V0zDL" TargetMode="External"/><Relationship Id="rId7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consultantplus://offline/ref=0BB5C1E35FF6A2513CC11EA6708D89120AA6B3A4C71D7ABA0CF7D19BE9V0zDL" TargetMode="External"/><Relationship Id="rId1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6"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9" Type="http://schemas.openxmlformats.org/officeDocument/2006/relationships/hyperlink" Target="consultantplus://offline/ref=0BB5C1E35FF6A2513CC11EA6708D89120AA6B3A4C71D7ABA0CF7D19BE9V0zDL" TargetMode="External"/><Relationship Id="rId6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8"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BB5C1E35FF6A2513CC11EA6708D89120AA6B3A4C71D7ABA0CF7D19BE9V0zDL" TargetMode="External"/><Relationship Id="rId2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2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36" Type="http://schemas.openxmlformats.org/officeDocument/2006/relationships/hyperlink" Target="consultantplus://offline/ref=0BB5C1E35FF6A2513CC11EA6708D89120AA6B3A4C71D7ABA0CF7D19BE9V0zDL" TargetMode="External"/><Relationship Id="rId49"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7"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10" Type="http://schemas.openxmlformats.org/officeDocument/2006/relationships/hyperlink" Target="consultantplus://offline/ref=0BB5C1E35FF6A2513CC11EA6708D89120AA6B3A4C71D7ABA0CF7D19BE9V0zDL" TargetMode="External"/><Relationship Id="rId3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44"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52"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0"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65"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3"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78"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1" Type="http://schemas.openxmlformats.org/officeDocument/2006/relationships/hyperlink" Target="file:///C:\Users\&#1052;&#1072;&#1088;&#1080;&#1085;&#1072;%20&#1057;&#1077;&#1088;&#1075;&#1077;&#1077;&#1074;&#1085;&#1072;\Desktop\&#1052;&#1091;&#1085;&#1080;&#1094;&#1080;&#1087;&#1072;&#1083;&#1100;&#1085;&#1086;&#1077;%20&#1079;&#1072;&#1076;&#1072;&#1085;&#1080;&#1077;%202019\&#1087;&#1086;&#1089;&#1090;&#1072;&#1085;&#1086;&#1074;&#1083;&#1077;&#1085;&#1080;&#1077;%20&#1087;&#1086;%20&#1084;&#1091;&#1085;&#1080;&#1094;&#1080;&#1087;&#1072;&#1083;&#1100;&#1085;&#1086;&#1084;&#1091;%20&#1079;&#1072;&#1076;&#1072;&#1085;&#1080;&#1103;%20&#1074;%20&#1085;&#1086;&#1074;&#1086;&#1081;%20&#1088;&#1077;&#1076;&#1072;&#1082;&#1094;&#1080;&#1080;%20(7)%20(1).doc"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6325</Words>
  <Characters>36054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2019-12-23T06:34:00Z</cp:lastPrinted>
  <dcterms:created xsi:type="dcterms:W3CDTF">2019-12-22T08:29:00Z</dcterms:created>
  <dcterms:modified xsi:type="dcterms:W3CDTF">2019-12-31T09:44:00Z</dcterms:modified>
</cp:coreProperties>
</file>